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0705" w14:textId="77777777" w:rsidR="006215CE" w:rsidRPr="00F00389" w:rsidRDefault="00491C82" w:rsidP="00161515">
      <w:pPr>
        <w:shd w:val="clear" w:color="auto" w:fill="E6E6E6"/>
        <w:jc w:val="center"/>
        <w:rPr>
          <w:rFonts w:ascii="Tahoma" w:hAnsi="Tahoma" w:cs="Tahoma"/>
          <w:b/>
          <w:smallCaps/>
          <w:sz w:val="20"/>
          <w:szCs w:val="22"/>
        </w:rPr>
      </w:pPr>
      <w:r w:rsidRPr="00F00389">
        <w:rPr>
          <w:rFonts w:ascii="Tahoma" w:hAnsi="Tahoma" w:cs="Tahoma"/>
          <w:b/>
          <w:smallCaps/>
          <w:sz w:val="20"/>
          <w:szCs w:val="22"/>
        </w:rPr>
        <w:t xml:space="preserve">Convention </w:t>
      </w:r>
      <w:r w:rsidR="006215CE" w:rsidRPr="00F00389">
        <w:rPr>
          <w:rFonts w:ascii="Tahoma" w:hAnsi="Tahoma" w:cs="Tahoma"/>
          <w:b/>
          <w:smallCaps/>
          <w:sz w:val="20"/>
          <w:szCs w:val="22"/>
        </w:rPr>
        <w:t xml:space="preserve">d’installation, </w:t>
      </w:r>
      <w:r w:rsidR="00F210DA" w:rsidRPr="00F00389">
        <w:rPr>
          <w:rFonts w:ascii="Tahoma" w:hAnsi="Tahoma" w:cs="Tahoma"/>
          <w:b/>
          <w:smallCaps/>
          <w:sz w:val="20"/>
          <w:szCs w:val="22"/>
        </w:rPr>
        <w:t xml:space="preserve">de </w:t>
      </w:r>
      <w:r w:rsidR="006215CE" w:rsidRPr="00F00389">
        <w:rPr>
          <w:rFonts w:ascii="Tahoma" w:hAnsi="Tahoma" w:cs="Tahoma"/>
          <w:b/>
          <w:smallCaps/>
          <w:sz w:val="20"/>
          <w:szCs w:val="22"/>
        </w:rPr>
        <w:t xml:space="preserve">gestion, </w:t>
      </w:r>
      <w:r w:rsidR="00F210DA" w:rsidRPr="00F00389">
        <w:rPr>
          <w:rFonts w:ascii="Tahoma" w:hAnsi="Tahoma" w:cs="Tahoma"/>
          <w:b/>
          <w:smallCaps/>
          <w:sz w:val="20"/>
          <w:szCs w:val="22"/>
        </w:rPr>
        <w:t>d’</w:t>
      </w:r>
      <w:r w:rsidR="006215CE" w:rsidRPr="00F00389">
        <w:rPr>
          <w:rFonts w:ascii="Tahoma" w:hAnsi="Tahoma" w:cs="Tahoma"/>
          <w:b/>
          <w:smallCaps/>
          <w:sz w:val="20"/>
          <w:szCs w:val="22"/>
        </w:rPr>
        <w:t xml:space="preserve">entretien et </w:t>
      </w:r>
      <w:r w:rsidR="00F210DA" w:rsidRPr="00F00389">
        <w:rPr>
          <w:rFonts w:ascii="Tahoma" w:hAnsi="Tahoma" w:cs="Tahoma"/>
          <w:b/>
          <w:smallCaps/>
          <w:sz w:val="20"/>
          <w:szCs w:val="22"/>
        </w:rPr>
        <w:t xml:space="preserve">de </w:t>
      </w:r>
      <w:r w:rsidR="006215CE" w:rsidRPr="00F00389">
        <w:rPr>
          <w:rFonts w:ascii="Tahoma" w:hAnsi="Tahoma" w:cs="Tahoma"/>
          <w:b/>
          <w:smallCaps/>
          <w:sz w:val="20"/>
          <w:szCs w:val="22"/>
        </w:rPr>
        <w:t xml:space="preserve">remplacement </w:t>
      </w:r>
    </w:p>
    <w:p w14:paraId="11D32795" w14:textId="77777777" w:rsidR="00491C82" w:rsidRPr="00F00389" w:rsidRDefault="006215CE" w:rsidP="00161515">
      <w:pPr>
        <w:shd w:val="clear" w:color="auto" w:fill="E6E6E6"/>
        <w:jc w:val="center"/>
        <w:rPr>
          <w:rFonts w:ascii="Tahoma" w:hAnsi="Tahoma" w:cs="Tahoma"/>
          <w:b/>
          <w:smallCaps/>
          <w:sz w:val="20"/>
          <w:szCs w:val="22"/>
        </w:rPr>
      </w:pPr>
      <w:r w:rsidRPr="00F00389">
        <w:rPr>
          <w:rFonts w:ascii="Tahoma" w:hAnsi="Tahoma" w:cs="Tahoma"/>
          <w:b/>
          <w:smallCaps/>
          <w:sz w:val="20"/>
          <w:szCs w:val="22"/>
        </w:rPr>
        <w:t>de lignes de communications électroniques à très haut débit en fibre optique.</w:t>
      </w:r>
    </w:p>
    <w:p w14:paraId="6CA22DA8" w14:textId="77777777" w:rsidR="00491C82" w:rsidRPr="00F00389" w:rsidRDefault="00491C82" w:rsidP="00491C82">
      <w:pPr>
        <w:rPr>
          <w:rFonts w:ascii="Tahoma" w:hAnsi="Tahoma" w:cs="Tahoma"/>
          <w:sz w:val="16"/>
          <w:szCs w:val="18"/>
        </w:rPr>
      </w:pPr>
    </w:p>
    <w:p w14:paraId="24BE7E85" w14:textId="77777777" w:rsidR="00915F7E" w:rsidRPr="00F00389" w:rsidRDefault="00915F7E" w:rsidP="00497D1C">
      <w:pPr>
        <w:spacing w:after="120"/>
        <w:rPr>
          <w:rFonts w:ascii="Tahoma" w:hAnsi="Tahoma" w:cs="Tahoma"/>
          <w:sz w:val="16"/>
          <w:szCs w:val="18"/>
        </w:rPr>
      </w:pPr>
      <w:r w:rsidRPr="00F00389">
        <w:rPr>
          <w:rFonts w:ascii="Tahoma" w:hAnsi="Tahoma" w:cs="Tahoma"/>
          <w:sz w:val="16"/>
          <w:szCs w:val="18"/>
        </w:rPr>
        <w:t>Entre les soussignés</w:t>
      </w:r>
      <w:r w:rsidR="005F62D9" w:rsidRPr="00F00389">
        <w:rPr>
          <w:rFonts w:ascii="Tahoma" w:hAnsi="Tahoma" w:cs="Tahoma"/>
          <w:sz w:val="16"/>
          <w:szCs w:val="18"/>
        </w:rPr>
        <w:t xml:space="preserve"> </w:t>
      </w:r>
      <w:r w:rsidRPr="00F00389">
        <w:rPr>
          <w:rFonts w:ascii="Tahoma" w:hAnsi="Tahoma" w:cs="Tahoma"/>
          <w:sz w:val="16"/>
          <w:szCs w:val="18"/>
        </w:rPr>
        <w:t>:</w:t>
      </w:r>
    </w:p>
    <w:p w14:paraId="3B086ACA" w14:textId="76A33B40" w:rsidR="00B428AD" w:rsidRPr="00F00389" w:rsidRDefault="00F54806" w:rsidP="00497D1C">
      <w:pPr>
        <w:spacing w:after="120"/>
        <w:jc w:val="both"/>
        <w:rPr>
          <w:rFonts w:ascii="Tahoma" w:hAnsi="Tahoma" w:cs="Tahoma"/>
          <w:sz w:val="16"/>
          <w:szCs w:val="18"/>
        </w:rPr>
      </w:pPr>
      <w:r>
        <w:rPr>
          <w:rFonts w:ascii="Tahoma" w:hAnsi="Tahoma" w:cs="Tahoma"/>
          <w:b/>
          <w:sz w:val="16"/>
          <w:szCs w:val="18"/>
        </w:rPr>
        <w:t>VALOFIBRE</w:t>
      </w:r>
      <w:r w:rsidR="00915F7E" w:rsidRPr="00F00389">
        <w:rPr>
          <w:rFonts w:ascii="Tahoma" w:hAnsi="Tahoma" w:cs="Tahoma"/>
          <w:b/>
          <w:sz w:val="16"/>
          <w:szCs w:val="18"/>
        </w:rPr>
        <w:t>,</w:t>
      </w:r>
      <w:r w:rsidR="008620AF">
        <w:rPr>
          <w:rFonts w:ascii="Tahoma" w:hAnsi="Tahoma" w:cs="Tahoma"/>
          <w:b/>
          <w:sz w:val="16"/>
          <w:szCs w:val="18"/>
        </w:rPr>
        <w:t xml:space="preserve"> SAS</w:t>
      </w:r>
      <w:r w:rsidR="008620AF">
        <w:rPr>
          <w:rFonts w:ascii="Tahoma" w:hAnsi="Tahoma" w:cs="Tahoma"/>
          <w:sz w:val="16"/>
          <w:szCs w:val="18"/>
        </w:rPr>
        <w:t xml:space="preserve"> </w:t>
      </w:r>
      <w:r w:rsidR="008620AF" w:rsidRPr="008620AF">
        <w:rPr>
          <w:rFonts w:ascii="Tahoma" w:hAnsi="Tahoma" w:cs="Tahoma"/>
          <w:b/>
          <w:bCs/>
          <w:sz w:val="16"/>
          <w:szCs w:val="18"/>
        </w:rPr>
        <w:t>au capital de 200 000,00€</w:t>
      </w:r>
      <w:r w:rsidR="008620AF">
        <w:rPr>
          <w:rFonts w:ascii="Tahoma" w:hAnsi="Tahoma" w:cs="Tahoma"/>
          <w:b/>
          <w:bCs/>
          <w:sz w:val="16"/>
          <w:szCs w:val="18"/>
        </w:rPr>
        <w:t xml:space="preserve">, </w:t>
      </w:r>
      <w:r w:rsidR="008620AF" w:rsidRPr="008620AF">
        <w:rPr>
          <w:rFonts w:ascii="Tahoma" w:hAnsi="Tahoma" w:cs="Tahoma"/>
          <w:sz w:val="16"/>
          <w:szCs w:val="18"/>
        </w:rPr>
        <w:t>société dont</w:t>
      </w:r>
      <w:r w:rsidR="008620AF">
        <w:rPr>
          <w:rFonts w:ascii="Tahoma" w:hAnsi="Tahoma" w:cs="Tahoma"/>
          <w:b/>
          <w:bCs/>
          <w:sz w:val="16"/>
          <w:szCs w:val="18"/>
        </w:rPr>
        <w:t xml:space="preserve"> </w:t>
      </w:r>
      <w:r w:rsidR="00915F7E" w:rsidRPr="00F00389">
        <w:rPr>
          <w:rFonts w:ascii="Tahoma" w:hAnsi="Tahoma" w:cs="Tahoma"/>
          <w:sz w:val="16"/>
          <w:szCs w:val="18"/>
        </w:rPr>
        <w:t xml:space="preserve">le siège social est </w:t>
      </w:r>
      <w:r w:rsidR="0004009E" w:rsidRPr="00F00389">
        <w:rPr>
          <w:rFonts w:ascii="Tahoma" w:hAnsi="Tahoma" w:cs="Tahoma"/>
          <w:sz w:val="16"/>
          <w:szCs w:val="18"/>
        </w:rPr>
        <w:t>situé</w:t>
      </w:r>
      <w:r w:rsidR="00915F7E" w:rsidRPr="00F00389">
        <w:rPr>
          <w:rFonts w:ascii="Tahoma" w:hAnsi="Tahoma" w:cs="Tahoma"/>
          <w:sz w:val="16"/>
          <w:szCs w:val="18"/>
        </w:rPr>
        <w:t xml:space="preserve"> au </w:t>
      </w:r>
      <w:r>
        <w:rPr>
          <w:rFonts w:ascii="Tahoma" w:hAnsi="Tahoma" w:cs="Tahoma"/>
          <w:sz w:val="16"/>
          <w:szCs w:val="18"/>
        </w:rPr>
        <w:t>12</w:t>
      </w:r>
      <w:r w:rsidR="008620AF">
        <w:rPr>
          <w:rFonts w:ascii="Tahoma" w:hAnsi="Tahoma" w:cs="Tahoma"/>
          <w:sz w:val="16"/>
          <w:szCs w:val="18"/>
        </w:rPr>
        <w:t>4, boulevard de Verdun – 92400 Courbevoie</w:t>
      </w:r>
      <w:r w:rsidR="00915F7E" w:rsidRPr="00F00389">
        <w:rPr>
          <w:rFonts w:ascii="Tahoma" w:hAnsi="Tahoma" w:cs="Tahoma"/>
          <w:sz w:val="16"/>
          <w:szCs w:val="18"/>
        </w:rPr>
        <w:t>, enregistrée au R</w:t>
      </w:r>
      <w:r w:rsidR="00F210DA" w:rsidRPr="00F00389">
        <w:rPr>
          <w:rFonts w:ascii="Tahoma" w:hAnsi="Tahoma" w:cs="Tahoma"/>
          <w:sz w:val="16"/>
          <w:szCs w:val="18"/>
        </w:rPr>
        <w:t xml:space="preserve">égime de Commerce </w:t>
      </w:r>
      <w:r w:rsidR="00915F7E" w:rsidRPr="00F00389">
        <w:rPr>
          <w:rFonts w:ascii="Tahoma" w:hAnsi="Tahoma" w:cs="Tahoma"/>
          <w:sz w:val="16"/>
          <w:szCs w:val="18"/>
        </w:rPr>
        <w:t xml:space="preserve">de </w:t>
      </w:r>
      <w:r w:rsidR="008620AF">
        <w:rPr>
          <w:rFonts w:ascii="Tahoma" w:hAnsi="Tahoma" w:cs="Tahoma"/>
          <w:sz w:val="16"/>
          <w:szCs w:val="18"/>
        </w:rPr>
        <w:t>Nanterre</w:t>
      </w:r>
      <w:r w:rsidR="00915F7E" w:rsidRPr="00F00389">
        <w:rPr>
          <w:rFonts w:ascii="Tahoma" w:hAnsi="Tahoma" w:cs="Tahoma"/>
          <w:sz w:val="16"/>
          <w:szCs w:val="18"/>
        </w:rPr>
        <w:t xml:space="preserve"> sous le numéro </w:t>
      </w:r>
      <w:r w:rsidR="00F210DA" w:rsidRPr="00F00389">
        <w:rPr>
          <w:rFonts w:ascii="Tahoma" w:hAnsi="Tahoma" w:cs="Tahoma"/>
          <w:sz w:val="16"/>
          <w:szCs w:val="18"/>
        </w:rPr>
        <w:t>RCS</w:t>
      </w:r>
      <w:r>
        <w:rPr>
          <w:rFonts w:ascii="Tahoma" w:hAnsi="Tahoma" w:cs="Tahoma"/>
          <w:sz w:val="16"/>
          <w:szCs w:val="18"/>
        </w:rPr>
        <w:t xml:space="preserve"> 803 202 019</w:t>
      </w:r>
      <w:r w:rsidR="00915F7E" w:rsidRPr="00F00389">
        <w:rPr>
          <w:rFonts w:ascii="Tahoma" w:hAnsi="Tahoma" w:cs="Tahoma"/>
          <w:sz w:val="16"/>
          <w:szCs w:val="18"/>
        </w:rPr>
        <w:t xml:space="preserve">, </w:t>
      </w:r>
      <w:r w:rsidR="00F210DA" w:rsidRPr="00F00389">
        <w:rPr>
          <w:rFonts w:ascii="Tahoma" w:hAnsi="Tahoma" w:cs="Tahoma"/>
          <w:sz w:val="16"/>
          <w:szCs w:val="18"/>
        </w:rPr>
        <w:t xml:space="preserve">et </w:t>
      </w:r>
      <w:r w:rsidR="00915F7E" w:rsidRPr="00F00389">
        <w:rPr>
          <w:rFonts w:ascii="Tahoma" w:hAnsi="Tahoma" w:cs="Tahoma"/>
          <w:sz w:val="16"/>
          <w:szCs w:val="18"/>
        </w:rPr>
        <w:t xml:space="preserve">représentée </w:t>
      </w:r>
      <w:r w:rsidR="00F210DA" w:rsidRPr="00F00389">
        <w:rPr>
          <w:rFonts w:ascii="Tahoma" w:hAnsi="Tahoma" w:cs="Tahoma"/>
          <w:sz w:val="16"/>
          <w:szCs w:val="18"/>
        </w:rPr>
        <w:t xml:space="preserve">par </w:t>
      </w:r>
      <w:r w:rsidR="00E209C8">
        <w:rPr>
          <w:rFonts w:ascii="Tahoma" w:hAnsi="Tahoma" w:cs="Tahoma"/>
          <w:sz w:val="16"/>
          <w:szCs w:val="18"/>
        </w:rPr>
        <w:t>son Directeur Général</w:t>
      </w:r>
      <w:r w:rsidR="0004009E">
        <w:rPr>
          <w:rFonts w:ascii="Tahoma" w:hAnsi="Tahoma" w:cs="Tahoma"/>
          <w:sz w:val="16"/>
          <w:szCs w:val="18"/>
        </w:rPr>
        <w:t xml:space="preserve"> </w:t>
      </w:r>
      <w:r w:rsidR="0004009E" w:rsidRPr="0004009E">
        <w:rPr>
          <w:rFonts w:ascii="Tahoma" w:hAnsi="Tahoma" w:cs="Tahoma"/>
          <w:sz w:val="16"/>
          <w:szCs w:val="18"/>
        </w:rPr>
        <w:t>ou par une personne dûment habilitée aux fins des présentes.</w:t>
      </w:r>
    </w:p>
    <w:p w14:paraId="4CF5A33F" w14:textId="77777777" w:rsidR="005F62D9" w:rsidRPr="00F00389" w:rsidRDefault="00B428AD" w:rsidP="00497D1C">
      <w:pPr>
        <w:spacing w:after="120"/>
        <w:jc w:val="both"/>
        <w:rPr>
          <w:rFonts w:ascii="Tahoma" w:hAnsi="Tahoma" w:cs="Tahoma"/>
          <w:sz w:val="16"/>
          <w:szCs w:val="18"/>
        </w:rPr>
      </w:pPr>
      <w:r w:rsidRPr="00F00389">
        <w:rPr>
          <w:rFonts w:ascii="Tahoma" w:hAnsi="Tahoma" w:cs="Tahoma"/>
          <w:sz w:val="16"/>
          <w:szCs w:val="18"/>
        </w:rPr>
        <w:t>Ci-après</w:t>
      </w:r>
      <w:r w:rsidR="00915F7E" w:rsidRPr="00F00389">
        <w:rPr>
          <w:rFonts w:ascii="Tahoma" w:hAnsi="Tahoma" w:cs="Tahoma"/>
          <w:sz w:val="16"/>
          <w:szCs w:val="18"/>
        </w:rPr>
        <w:t xml:space="preserve"> </w:t>
      </w:r>
      <w:r w:rsidR="005F62D9" w:rsidRPr="00F00389">
        <w:rPr>
          <w:rFonts w:ascii="Tahoma" w:hAnsi="Tahoma" w:cs="Tahoma"/>
          <w:sz w:val="16"/>
          <w:szCs w:val="18"/>
        </w:rPr>
        <w:t>la</w:t>
      </w:r>
      <w:r w:rsidR="00915F7E" w:rsidRPr="00F00389">
        <w:rPr>
          <w:rFonts w:ascii="Tahoma" w:hAnsi="Tahoma" w:cs="Tahoma"/>
          <w:sz w:val="16"/>
          <w:szCs w:val="18"/>
        </w:rPr>
        <w:t xml:space="preserve"> SOCIETE DELEGATAIRE</w:t>
      </w:r>
      <w:r w:rsidR="005F62D9" w:rsidRPr="00F00389">
        <w:rPr>
          <w:rFonts w:ascii="Tahoma" w:hAnsi="Tahoma" w:cs="Tahoma"/>
          <w:sz w:val="16"/>
          <w:szCs w:val="18"/>
        </w:rPr>
        <w:t>,</w:t>
      </w:r>
    </w:p>
    <w:p w14:paraId="068475E4" w14:textId="77777777" w:rsidR="00915F7E" w:rsidRPr="00F00389" w:rsidRDefault="00915F7E" w:rsidP="00497D1C">
      <w:pPr>
        <w:spacing w:after="120"/>
        <w:jc w:val="both"/>
        <w:rPr>
          <w:rFonts w:ascii="Tahoma" w:hAnsi="Tahoma" w:cs="Tahoma"/>
          <w:b/>
          <w:sz w:val="16"/>
          <w:szCs w:val="18"/>
        </w:rPr>
      </w:pPr>
      <w:r w:rsidRPr="00F00389">
        <w:rPr>
          <w:rFonts w:ascii="Tahoma" w:hAnsi="Tahoma" w:cs="Tahoma"/>
          <w:b/>
          <w:sz w:val="16"/>
          <w:szCs w:val="18"/>
        </w:rPr>
        <w:t>ET</w:t>
      </w:r>
    </w:p>
    <w:p w14:paraId="22AB62AE" w14:textId="77777777" w:rsidR="004B26B9" w:rsidRPr="004B26B9" w:rsidRDefault="004B26B9" w:rsidP="004B26B9">
      <w:pPr>
        <w:tabs>
          <w:tab w:val="right" w:pos="9072"/>
        </w:tabs>
        <w:rPr>
          <w:rFonts w:ascii="Tahoma" w:hAnsi="Tahoma" w:cs="Tahoma"/>
          <w:b/>
          <w:sz w:val="16"/>
          <w:szCs w:val="16"/>
        </w:rPr>
      </w:pPr>
      <w:r w:rsidRPr="004B26B9">
        <w:rPr>
          <w:rFonts w:ascii="Tahoma" w:hAnsi="Tahoma" w:cs="Tahoma"/>
          <w:b/>
          <w:sz w:val="16"/>
          <w:szCs w:val="16"/>
        </w:rPr>
        <w:t>Entre les soussignés</w:t>
      </w:r>
      <w:r w:rsidRPr="004B26B9">
        <w:rPr>
          <w:rFonts w:ascii="Tahoma" w:hAnsi="Tahoma" w:cs="Tahoma"/>
          <w:b/>
          <w:sz w:val="16"/>
          <w:szCs w:val="16"/>
        </w:rPr>
        <w:tab/>
      </w:r>
    </w:p>
    <w:p w14:paraId="23F55F31" w14:textId="77777777" w:rsidR="004B26B9" w:rsidRPr="004B26B9" w:rsidRDefault="004B26B9" w:rsidP="004B26B9">
      <w:pPr>
        <w:pStyle w:val="NormalWeb"/>
        <w:spacing w:before="0" w:beforeAutospacing="0" w:after="0" w:afterAutospacing="0"/>
        <w:jc w:val="both"/>
        <w:rPr>
          <w:rFonts w:ascii="Tahoma" w:hAnsi="Tahoma" w:cs="Tahoma"/>
          <w:sz w:val="16"/>
          <w:szCs w:val="16"/>
        </w:rPr>
      </w:pPr>
      <w:r w:rsidRPr="004B26B9">
        <w:rPr>
          <w:rFonts w:ascii="Tahoma" w:hAnsi="Tahoma" w:cs="Tahoma"/>
          <w:b/>
          <w:sz w:val="16"/>
          <w:szCs w:val="16"/>
        </w:rPr>
        <w:sym w:font="Wingdings 2" w:char="F0A3"/>
      </w:r>
      <w:r w:rsidRPr="004B26B9">
        <w:rPr>
          <w:rFonts w:ascii="Tahoma" w:hAnsi="Tahoma" w:cs="Tahoma"/>
          <w:b/>
          <w:sz w:val="16"/>
          <w:szCs w:val="16"/>
        </w:rPr>
        <w:t xml:space="preserve"> Le Syndicat des Copropriétaires</w:t>
      </w:r>
      <w:r w:rsidRPr="004B26B9">
        <w:rPr>
          <w:rFonts w:ascii="Tahoma" w:hAnsi="Tahoma" w:cs="Tahoma"/>
          <w:sz w:val="16"/>
          <w:szCs w:val="16"/>
        </w:rPr>
        <w:t xml:space="preserve"> </w:t>
      </w:r>
    </w:p>
    <w:p w14:paraId="17519433" w14:textId="77777777" w:rsidR="004B26B9" w:rsidRPr="004B26B9" w:rsidRDefault="004B26B9" w:rsidP="004B26B9">
      <w:pPr>
        <w:pStyle w:val="NormalWeb"/>
        <w:spacing w:before="0" w:beforeAutospacing="0" w:after="0" w:afterAutospacing="0"/>
        <w:jc w:val="both"/>
        <w:rPr>
          <w:rFonts w:ascii="Tahoma" w:hAnsi="Tahoma" w:cs="Tahoma"/>
          <w:sz w:val="16"/>
          <w:szCs w:val="16"/>
        </w:rPr>
      </w:pPr>
      <w:r w:rsidRPr="004B26B9">
        <w:rPr>
          <w:rFonts w:ascii="Tahoma" w:hAnsi="Tahoma" w:cs="Tahoma"/>
          <w:b/>
          <w:sz w:val="16"/>
          <w:szCs w:val="16"/>
        </w:rPr>
        <w:sym w:font="Wingdings 2" w:char="F0A3"/>
      </w:r>
      <w:r w:rsidRPr="004B26B9">
        <w:rPr>
          <w:rFonts w:ascii="Tahoma" w:hAnsi="Tahoma" w:cs="Tahoma"/>
          <w:b/>
          <w:sz w:val="16"/>
          <w:szCs w:val="16"/>
        </w:rPr>
        <w:t xml:space="preserve"> Le Propriétaire/Bailleur</w:t>
      </w:r>
      <w:r w:rsidRPr="004B26B9">
        <w:rPr>
          <w:rFonts w:ascii="Tahoma" w:hAnsi="Tahoma" w:cs="Tahoma"/>
          <w:sz w:val="16"/>
          <w:szCs w:val="16"/>
        </w:rPr>
        <w:t xml:space="preserve"> </w:t>
      </w:r>
    </w:p>
    <w:p w14:paraId="2FAF2140" w14:textId="77777777" w:rsidR="004B26B9" w:rsidRPr="004B26B9" w:rsidRDefault="004B26B9" w:rsidP="004B26B9">
      <w:pPr>
        <w:pStyle w:val="NormalWeb"/>
        <w:spacing w:before="0" w:beforeAutospacing="0" w:after="0" w:afterAutospacing="0"/>
        <w:jc w:val="both"/>
        <w:rPr>
          <w:rFonts w:ascii="Tahoma" w:hAnsi="Tahoma" w:cs="Tahoma"/>
          <w:b/>
          <w:sz w:val="16"/>
          <w:szCs w:val="16"/>
        </w:rPr>
      </w:pPr>
      <w:r w:rsidRPr="004B26B9">
        <w:rPr>
          <w:rFonts w:ascii="Tahoma" w:hAnsi="Tahoma" w:cs="Tahoma"/>
          <w:b/>
          <w:sz w:val="16"/>
          <w:szCs w:val="16"/>
        </w:rPr>
        <w:sym w:font="Wingdings 2" w:char="F0A3"/>
      </w:r>
      <w:r w:rsidRPr="004B26B9">
        <w:rPr>
          <w:rFonts w:ascii="Tahoma" w:hAnsi="Tahoma" w:cs="Tahoma"/>
          <w:b/>
          <w:sz w:val="16"/>
          <w:szCs w:val="16"/>
        </w:rPr>
        <w:t xml:space="preserve"> L’ASP : Association Syndical de Propriétaires (ASL / ASA / AFUL)</w:t>
      </w:r>
    </w:p>
    <w:p w14:paraId="6C9B5AFB" w14:textId="77777777" w:rsidR="004B26B9" w:rsidRPr="004B26B9" w:rsidRDefault="004B26B9" w:rsidP="004B26B9">
      <w:pPr>
        <w:pStyle w:val="NormalWeb"/>
        <w:spacing w:before="0" w:beforeAutospacing="0" w:after="0" w:afterAutospacing="0"/>
        <w:jc w:val="both"/>
        <w:rPr>
          <w:rFonts w:ascii="Tahoma" w:hAnsi="Tahoma" w:cs="Tahoma"/>
          <w:b/>
          <w:color w:val="FFFFFF"/>
          <w:sz w:val="16"/>
          <w:szCs w:val="16"/>
          <w:bdr w:val="single" w:sz="4" w:space="0" w:color="auto"/>
        </w:rPr>
      </w:pPr>
      <w:r w:rsidRPr="004B26B9">
        <w:rPr>
          <w:rFonts w:ascii="Tahoma" w:hAnsi="Tahoma" w:cs="Tahoma"/>
          <w:sz w:val="16"/>
          <w:szCs w:val="16"/>
        </w:rPr>
        <w:t xml:space="preserve">de la résidence sise : </w:t>
      </w:r>
      <w:r w:rsidRPr="004B26B9">
        <w:rPr>
          <w:rFonts w:ascii="Tahoma" w:hAnsi="Tahoma" w:cs="Tahoma"/>
          <w:b/>
          <w:color w:val="FFFFFF"/>
          <w:sz w:val="20"/>
          <w:szCs w:val="20"/>
          <w:bdr w:val="single" w:sz="4" w:space="0" w:color="auto"/>
        </w:rPr>
        <w:t>______________________________________________</w:t>
      </w:r>
      <w:r>
        <w:rPr>
          <w:rFonts w:ascii="Tahoma" w:hAnsi="Tahoma" w:cs="Tahoma"/>
          <w:b/>
          <w:color w:val="FFFFFF"/>
          <w:sz w:val="20"/>
          <w:szCs w:val="20"/>
          <w:bdr w:val="single" w:sz="4" w:space="0" w:color="auto"/>
        </w:rPr>
        <w:t>_________________</w:t>
      </w:r>
      <w:r w:rsidRPr="004B26B9">
        <w:rPr>
          <w:rFonts w:ascii="Tahoma" w:hAnsi="Tahoma" w:cs="Tahoma"/>
          <w:b/>
          <w:color w:val="FFFFFF"/>
          <w:sz w:val="20"/>
          <w:szCs w:val="20"/>
          <w:bdr w:val="single" w:sz="4" w:space="0" w:color="auto"/>
        </w:rPr>
        <w:t>__</w:t>
      </w:r>
    </w:p>
    <w:p w14:paraId="1EFE3B02" w14:textId="77777777" w:rsidR="004B26B9" w:rsidRPr="004B26B9" w:rsidRDefault="004B26B9" w:rsidP="004B26B9">
      <w:pPr>
        <w:pStyle w:val="NormalWeb"/>
        <w:spacing w:before="0" w:beforeAutospacing="0" w:after="0" w:afterAutospacing="0"/>
        <w:jc w:val="both"/>
        <w:rPr>
          <w:rFonts w:ascii="Tahoma" w:hAnsi="Tahoma" w:cs="Tahoma"/>
          <w:b/>
          <w:sz w:val="16"/>
          <w:szCs w:val="16"/>
        </w:rPr>
      </w:pPr>
      <w:r w:rsidRPr="004B26B9">
        <w:rPr>
          <w:rFonts w:ascii="Tahoma" w:hAnsi="Tahoma" w:cs="Tahoma"/>
          <w:sz w:val="16"/>
          <w:szCs w:val="16"/>
        </w:rPr>
        <w:t xml:space="preserve">dûment autorisé après délibération de l’Assemblée Générale du </w:t>
      </w:r>
      <w:r w:rsidRPr="004B26B9">
        <w:rPr>
          <w:rFonts w:ascii="Tahoma" w:hAnsi="Tahoma" w:cs="Tahoma"/>
          <w:sz w:val="20"/>
          <w:szCs w:val="20"/>
        </w:rPr>
        <w:fldChar w:fldCharType="begin"/>
      </w:r>
      <w:r w:rsidRPr="004B26B9">
        <w:rPr>
          <w:rFonts w:ascii="Tahoma" w:hAnsi="Tahoma" w:cs="Tahoma"/>
          <w:sz w:val="20"/>
          <w:szCs w:val="20"/>
        </w:rPr>
        <w:instrText xml:space="preserve"> MERGEFIELD "AG" </w:instrText>
      </w:r>
      <w:r w:rsidRPr="004B26B9">
        <w:rPr>
          <w:rFonts w:ascii="Tahoma" w:hAnsi="Tahoma" w:cs="Tahoma"/>
          <w:sz w:val="20"/>
          <w:szCs w:val="20"/>
        </w:rPr>
        <w:fldChar w:fldCharType="separate"/>
      </w:r>
      <w:r w:rsidRPr="004B26B9">
        <w:rPr>
          <w:rFonts w:ascii="Tahoma" w:hAnsi="Tahoma" w:cs="Tahoma"/>
          <w:noProof/>
          <w:sz w:val="20"/>
          <w:szCs w:val="20"/>
        </w:rPr>
        <w:t>_______________</w:t>
      </w:r>
      <w:r w:rsidRPr="004B26B9">
        <w:rPr>
          <w:rFonts w:ascii="Tahoma" w:hAnsi="Tahoma" w:cs="Tahoma"/>
          <w:sz w:val="20"/>
          <w:szCs w:val="20"/>
        </w:rPr>
        <w:fldChar w:fldCharType="end"/>
      </w:r>
      <w:r w:rsidRPr="004B26B9">
        <w:rPr>
          <w:rFonts w:ascii="Tahoma" w:hAnsi="Tahoma" w:cs="Tahoma"/>
          <w:sz w:val="20"/>
          <w:szCs w:val="20"/>
        </w:rPr>
        <w:t>_</w:t>
      </w:r>
      <w:r w:rsidRPr="004B26B9">
        <w:rPr>
          <w:rFonts w:ascii="Tahoma" w:hAnsi="Tahoma" w:cs="Tahoma"/>
          <w:b/>
          <w:sz w:val="16"/>
          <w:szCs w:val="16"/>
        </w:rPr>
        <w:t xml:space="preserve"> </w:t>
      </w:r>
      <w:r w:rsidRPr="004B26B9">
        <w:rPr>
          <w:rFonts w:ascii="Tahoma" w:hAnsi="Tahoma" w:cs="Tahoma"/>
          <w:i/>
          <w:sz w:val="16"/>
          <w:szCs w:val="16"/>
        </w:rPr>
        <w:t>(uniquement pour les copropriétés et ASP)</w:t>
      </w:r>
      <w:r w:rsidRPr="004B26B9">
        <w:rPr>
          <w:rFonts w:ascii="Tahoma" w:hAnsi="Tahoma" w:cs="Tahoma"/>
          <w:b/>
          <w:sz w:val="16"/>
          <w:szCs w:val="16"/>
        </w:rPr>
        <w:t xml:space="preserve"> </w:t>
      </w:r>
    </w:p>
    <w:p w14:paraId="1A2A7DE4" w14:textId="77777777" w:rsidR="004B26B9" w:rsidRPr="004B26B9" w:rsidRDefault="004B26B9" w:rsidP="004B26B9">
      <w:pPr>
        <w:pStyle w:val="NormalWeb"/>
        <w:spacing w:before="0" w:beforeAutospacing="0" w:after="0" w:afterAutospacing="0"/>
        <w:jc w:val="both"/>
        <w:rPr>
          <w:rFonts w:ascii="Tahoma" w:hAnsi="Tahoma" w:cs="Tahoma"/>
          <w:caps/>
          <w:sz w:val="16"/>
          <w:szCs w:val="16"/>
        </w:rPr>
      </w:pPr>
      <w:r w:rsidRPr="004B26B9">
        <w:rPr>
          <w:rFonts w:ascii="Tahoma" w:hAnsi="Tahoma" w:cs="Tahoma"/>
          <w:sz w:val="16"/>
          <w:szCs w:val="16"/>
        </w:rPr>
        <w:t xml:space="preserve">et représenté par : </w:t>
      </w:r>
      <w:r w:rsidRPr="004B26B9">
        <w:rPr>
          <w:rFonts w:ascii="Tahoma" w:hAnsi="Tahoma" w:cs="Tahoma"/>
          <w:caps/>
          <w:sz w:val="20"/>
          <w:szCs w:val="20"/>
        </w:rPr>
        <w:t>___________________________________________</w:t>
      </w:r>
    </w:p>
    <w:p w14:paraId="6B2C5636" w14:textId="77777777" w:rsidR="004B26B9" w:rsidRPr="004B26B9" w:rsidRDefault="004B26B9" w:rsidP="004B26B9">
      <w:pPr>
        <w:pStyle w:val="NormalWeb"/>
        <w:spacing w:before="0" w:beforeAutospacing="0" w:after="0" w:afterAutospacing="0"/>
        <w:jc w:val="both"/>
        <w:rPr>
          <w:rFonts w:ascii="Tahoma" w:hAnsi="Tahoma" w:cs="Tahoma"/>
          <w:sz w:val="16"/>
          <w:szCs w:val="16"/>
        </w:rPr>
      </w:pPr>
      <w:r w:rsidRPr="004B26B9">
        <w:rPr>
          <w:rFonts w:ascii="Tahoma" w:hAnsi="Tahoma" w:cs="Tahoma"/>
          <w:sz w:val="16"/>
          <w:szCs w:val="16"/>
        </w:rPr>
        <w:t xml:space="preserve">en qualité de : </w:t>
      </w:r>
      <w:r w:rsidRPr="004B26B9">
        <w:rPr>
          <w:rFonts w:ascii="Tahoma" w:hAnsi="Tahoma" w:cs="Tahoma"/>
          <w:sz w:val="20"/>
          <w:szCs w:val="20"/>
        </w:rPr>
        <w:t>______________________________________________</w:t>
      </w:r>
    </w:p>
    <w:p w14:paraId="1EF45346" w14:textId="77777777" w:rsidR="000346C4" w:rsidRPr="00F00389" w:rsidRDefault="00711464" w:rsidP="00CE50A8">
      <w:pPr>
        <w:spacing w:after="120"/>
        <w:jc w:val="both"/>
        <w:rPr>
          <w:rFonts w:ascii="Tahoma" w:hAnsi="Tahoma" w:cs="Tahoma"/>
          <w:b/>
          <w:sz w:val="16"/>
          <w:szCs w:val="18"/>
        </w:rPr>
      </w:pPr>
      <w:r>
        <w:rPr>
          <w:rFonts w:ascii="Tahoma" w:hAnsi="Tahoma" w:cs="Tahoma"/>
          <w:b/>
          <w:sz w:val="16"/>
          <w:szCs w:val="18"/>
        </w:rPr>
        <w:t>C</w:t>
      </w:r>
      <w:r w:rsidR="0029425E" w:rsidRPr="00F00389">
        <w:rPr>
          <w:rFonts w:ascii="Tahoma" w:hAnsi="Tahoma" w:cs="Tahoma"/>
          <w:b/>
          <w:sz w:val="16"/>
          <w:szCs w:val="18"/>
        </w:rPr>
        <w:t xml:space="preserve">i-après  «Le </w:t>
      </w:r>
      <w:r w:rsidR="004823C5" w:rsidRPr="00F00389">
        <w:rPr>
          <w:rFonts w:ascii="Tahoma" w:hAnsi="Tahoma" w:cs="Tahoma"/>
          <w:b/>
          <w:sz w:val="16"/>
          <w:szCs w:val="18"/>
        </w:rPr>
        <w:t> PROPRIETAIRE »</w:t>
      </w:r>
    </w:p>
    <w:p w14:paraId="1E2B6F6F" w14:textId="77777777" w:rsidR="00727CBB" w:rsidRPr="00F00389" w:rsidRDefault="00727CBB" w:rsidP="00497D1C">
      <w:pPr>
        <w:spacing w:after="120"/>
        <w:jc w:val="both"/>
        <w:rPr>
          <w:rFonts w:ascii="Tahoma" w:hAnsi="Tahoma" w:cs="Tahoma"/>
          <w:b/>
          <w:sz w:val="16"/>
          <w:szCs w:val="18"/>
        </w:rPr>
      </w:pPr>
    </w:p>
    <w:p w14:paraId="035EC859" w14:textId="77777777" w:rsidR="00915F7E" w:rsidRPr="00F00389" w:rsidRDefault="00915F7E" w:rsidP="00497D1C">
      <w:pPr>
        <w:spacing w:after="120"/>
        <w:jc w:val="both"/>
        <w:rPr>
          <w:rFonts w:ascii="Tahoma" w:hAnsi="Tahoma" w:cs="Tahoma"/>
          <w:b/>
          <w:sz w:val="16"/>
          <w:szCs w:val="18"/>
        </w:rPr>
      </w:pPr>
      <w:r w:rsidRPr="00F00389">
        <w:rPr>
          <w:rFonts w:ascii="Tahoma" w:hAnsi="Tahoma" w:cs="Tahoma"/>
          <w:b/>
          <w:sz w:val="16"/>
          <w:szCs w:val="18"/>
        </w:rPr>
        <w:t>PREAMBULE</w:t>
      </w:r>
    </w:p>
    <w:p w14:paraId="6638BBB2" w14:textId="77777777" w:rsidR="001919E9" w:rsidRPr="00F00389" w:rsidRDefault="001919E9" w:rsidP="001919E9">
      <w:pPr>
        <w:pStyle w:val="Corpsdetexte2"/>
        <w:spacing w:after="120"/>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a</w:t>
      </w:r>
      <w:r w:rsidRPr="00F00389">
        <w:rPr>
          <w:rFonts w:ascii="Tahoma" w:hAnsi="Tahoma" w:cs="Tahoma"/>
          <w:sz w:val="16"/>
          <w:szCs w:val="18"/>
        </w:rPr>
        <w:t xml:space="preserve"> SOCIETE DELEGATAIRE assure le déploiement et l’exploitation d’un réseau de communications électroniques Très Haut Débit, en exécution de la convention de </w:t>
      </w:r>
      <w:r w:rsidR="00E77CD0" w:rsidRPr="00F00389">
        <w:rPr>
          <w:rFonts w:ascii="Tahoma" w:hAnsi="Tahoma" w:cs="Tahoma"/>
          <w:sz w:val="16"/>
          <w:szCs w:val="18"/>
        </w:rPr>
        <w:t>D</w:t>
      </w:r>
      <w:r w:rsidRPr="00F00389">
        <w:rPr>
          <w:rFonts w:ascii="Tahoma" w:hAnsi="Tahoma" w:cs="Tahoma"/>
          <w:sz w:val="16"/>
          <w:szCs w:val="18"/>
        </w:rPr>
        <w:t xml:space="preserve">élégation de </w:t>
      </w:r>
      <w:r w:rsidR="00E77CD0" w:rsidRPr="00F00389">
        <w:rPr>
          <w:rFonts w:ascii="Tahoma" w:hAnsi="Tahoma" w:cs="Tahoma"/>
          <w:sz w:val="16"/>
          <w:szCs w:val="18"/>
        </w:rPr>
        <w:t>S</w:t>
      </w:r>
      <w:r w:rsidRPr="00F00389">
        <w:rPr>
          <w:rFonts w:ascii="Tahoma" w:hAnsi="Tahoma" w:cs="Tahoma"/>
          <w:sz w:val="16"/>
          <w:szCs w:val="18"/>
        </w:rPr>
        <w:t xml:space="preserve">ervice </w:t>
      </w:r>
      <w:r w:rsidR="00E77CD0" w:rsidRPr="00F00389">
        <w:rPr>
          <w:rFonts w:ascii="Tahoma" w:hAnsi="Tahoma" w:cs="Tahoma"/>
          <w:sz w:val="16"/>
          <w:szCs w:val="18"/>
        </w:rPr>
        <w:t>P</w:t>
      </w:r>
      <w:r w:rsidRPr="00F00389">
        <w:rPr>
          <w:rFonts w:ascii="Tahoma" w:hAnsi="Tahoma" w:cs="Tahoma"/>
          <w:sz w:val="16"/>
          <w:szCs w:val="18"/>
        </w:rPr>
        <w:t xml:space="preserve">ublic de type concession conclue, le </w:t>
      </w:r>
      <w:r w:rsidR="00F54806">
        <w:rPr>
          <w:rFonts w:ascii="Tahoma" w:hAnsi="Tahoma" w:cs="Tahoma"/>
          <w:sz w:val="16"/>
          <w:szCs w:val="18"/>
        </w:rPr>
        <w:t>14 février 2014</w:t>
      </w:r>
      <w:r w:rsidRPr="00F00389">
        <w:rPr>
          <w:rFonts w:ascii="Tahoma" w:hAnsi="Tahoma" w:cs="Tahoma"/>
          <w:sz w:val="16"/>
          <w:szCs w:val="18"/>
        </w:rPr>
        <w:t xml:space="preserve">, </w:t>
      </w:r>
      <w:r w:rsidR="00F54806">
        <w:rPr>
          <w:rFonts w:ascii="Tahoma" w:hAnsi="Tahoma" w:cs="Tahoma"/>
          <w:sz w:val="16"/>
          <w:szCs w:val="18"/>
        </w:rPr>
        <w:t>avec le Conseil Général du Val de Marne</w:t>
      </w:r>
      <w:r w:rsidRPr="00F00389">
        <w:rPr>
          <w:rFonts w:ascii="Tahoma" w:hAnsi="Tahoma" w:cs="Tahoma"/>
          <w:sz w:val="16"/>
          <w:szCs w:val="18"/>
        </w:rPr>
        <w:t>.</w:t>
      </w:r>
    </w:p>
    <w:p w14:paraId="298592CD" w14:textId="77777777" w:rsidR="001919E9" w:rsidRPr="00F00389" w:rsidRDefault="001919E9" w:rsidP="001919E9">
      <w:pPr>
        <w:pStyle w:val="Corpsdetexte2"/>
        <w:spacing w:after="120"/>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a</w:t>
      </w:r>
      <w:r w:rsidRPr="00F00389">
        <w:rPr>
          <w:rFonts w:ascii="Tahoma" w:hAnsi="Tahoma" w:cs="Tahoma"/>
          <w:sz w:val="16"/>
          <w:szCs w:val="18"/>
        </w:rPr>
        <w:t xml:space="preserve"> SOCIETE DELEGATAIRE, à ce titre, et dans le cadre règlementaire de l’article L.1425-1 du Code Général des Collectivités Territoriales, met les capacités du réseau à la disposition de tou</w:t>
      </w:r>
      <w:r w:rsidR="00E77CD0" w:rsidRPr="00F00389">
        <w:rPr>
          <w:rFonts w:ascii="Tahoma" w:hAnsi="Tahoma" w:cs="Tahoma"/>
          <w:sz w:val="16"/>
          <w:szCs w:val="18"/>
        </w:rPr>
        <w:t>t</w:t>
      </w:r>
      <w:r w:rsidRPr="00F00389">
        <w:rPr>
          <w:rFonts w:ascii="Tahoma" w:hAnsi="Tahoma" w:cs="Tahoma"/>
          <w:sz w:val="16"/>
          <w:szCs w:val="18"/>
        </w:rPr>
        <w:t xml:space="preserve"> opérateur de services, Usagers du Réseau </w:t>
      </w:r>
      <w:r w:rsidR="00F54806">
        <w:rPr>
          <w:rFonts w:ascii="Tahoma" w:hAnsi="Tahoma" w:cs="Tahoma"/>
          <w:sz w:val="16"/>
          <w:szCs w:val="18"/>
        </w:rPr>
        <w:t>VALOFIBRE</w:t>
      </w:r>
      <w:r w:rsidRPr="00F00389">
        <w:rPr>
          <w:rFonts w:ascii="Tahoma" w:hAnsi="Tahoma" w:cs="Tahoma"/>
          <w:sz w:val="16"/>
          <w:szCs w:val="18"/>
        </w:rPr>
        <w:t>. Ces opérateurs de services proposent leurs services propres à l’utilisateur final, en apportant des offres Très Haut Débit jusqu’à la prise des utilisateurs finaux, au cœur de leur logement.</w:t>
      </w:r>
    </w:p>
    <w:p w14:paraId="045D94F9"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La présente convention fixe les conditions d’établissement, d’accès de ce réseau Très Haut Débit et d’entretien des installations pour l’ensemble des logements.</w:t>
      </w:r>
    </w:p>
    <w:p w14:paraId="1528C769" w14:textId="77777777" w:rsidR="000B72B6" w:rsidRPr="00F00389" w:rsidRDefault="001919E9" w:rsidP="001919E9">
      <w:pPr>
        <w:tabs>
          <w:tab w:val="left" w:pos="540"/>
          <w:tab w:val="left" w:pos="8222"/>
        </w:tabs>
        <w:spacing w:after="120"/>
        <w:ind w:right="-27"/>
        <w:jc w:val="both"/>
        <w:rPr>
          <w:rFonts w:ascii="Tahoma" w:hAnsi="Tahoma" w:cs="Tahoma"/>
          <w:b/>
          <w:sz w:val="16"/>
          <w:szCs w:val="18"/>
        </w:rPr>
      </w:pPr>
      <w:r w:rsidRPr="00F00389">
        <w:rPr>
          <w:rFonts w:ascii="Tahoma" w:hAnsi="Tahoma" w:cs="Tahoma"/>
          <w:b/>
          <w:sz w:val="16"/>
          <w:szCs w:val="18"/>
        </w:rPr>
        <w:t>ARTICLE 1</w:t>
      </w:r>
      <w:r w:rsidR="00E350BA" w:rsidRPr="00F00389">
        <w:rPr>
          <w:rFonts w:ascii="Tahoma" w:hAnsi="Tahoma" w:cs="Tahoma"/>
          <w:b/>
          <w:sz w:val="16"/>
          <w:szCs w:val="18"/>
        </w:rPr>
        <w:t>.</w:t>
      </w:r>
      <w:r w:rsidRPr="00F00389">
        <w:rPr>
          <w:rFonts w:ascii="Tahoma" w:hAnsi="Tahoma" w:cs="Tahoma"/>
          <w:b/>
          <w:sz w:val="16"/>
          <w:szCs w:val="18"/>
        </w:rPr>
        <w:t> DÉFINITIONS</w:t>
      </w:r>
    </w:p>
    <w:p w14:paraId="5876CE66" w14:textId="77777777" w:rsidR="001919E9" w:rsidRPr="00F00389" w:rsidRDefault="001919E9" w:rsidP="001919E9">
      <w:pPr>
        <w:tabs>
          <w:tab w:val="left" w:pos="0"/>
          <w:tab w:val="left" w:pos="360"/>
          <w:tab w:val="left" w:pos="1880"/>
          <w:tab w:val="left" w:pos="8222"/>
        </w:tabs>
        <w:spacing w:after="120"/>
        <w:ind w:right="-27"/>
        <w:jc w:val="both"/>
        <w:rPr>
          <w:rFonts w:ascii="Tahoma" w:hAnsi="Tahoma" w:cs="Tahoma"/>
          <w:sz w:val="16"/>
          <w:szCs w:val="18"/>
        </w:rPr>
      </w:pPr>
      <w:r w:rsidRPr="00F00389">
        <w:rPr>
          <w:rFonts w:ascii="Tahoma" w:hAnsi="Tahoma" w:cs="Tahoma"/>
          <w:b/>
          <w:sz w:val="16"/>
          <w:szCs w:val="18"/>
        </w:rPr>
        <w:t>1.1</w:t>
      </w:r>
      <w:r w:rsidRPr="00F00389">
        <w:rPr>
          <w:rFonts w:ascii="Tahoma" w:hAnsi="Tahoma" w:cs="Tahoma"/>
          <w:sz w:val="16"/>
          <w:szCs w:val="18"/>
        </w:rPr>
        <w:t xml:space="preserve"> </w:t>
      </w:r>
      <w:r w:rsidRPr="00F00389">
        <w:rPr>
          <w:rFonts w:ascii="Tahoma" w:hAnsi="Tahoma" w:cs="Tahoma"/>
          <w:b/>
          <w:sz w:val="16"/>
          <w:szCs w:val="18"/>
        </w:rPr>
        <w:t xml:space="preserve">Réseau interne au bâtiment : </w:t>
      </w:r>
      <w:r w:rsidR="00E350BA" w:rsidRPr="00F00389">
        <w:rPr>
          <w:rFonts w:ascii="Tahoma" w:hAnsi="Tahoma" w:cs="Tahoma"/>
          <w:sz w:val="16"/>
          <w:szCs w:val="18"/>
        </w:rPr>
        <w:t>c</w:t>
      </w:r>
      <w:r w:rsidRPr="00F00389">
        <w:rPr>
          <w:rFonts w:ascii="Tahoma" w:hAnsi="Tahoma" w:cs="Tahoma"/>
          <w:sz w:val="16"/>
          <w:szCs w:val="18"/>
        </w:rPr>
        <w:t xml:space="preserve">orrespond à la partie du réseau Très Haut Débit </w:t>
      </w:r>
      <w:r w:rsidR="00F54806">
        <w:rPr>
          <w:rFonts w:ascii="Tahoma" w:hAnsi="Tahoma" w:cs="Tahoma"/>
          <w:sz w:val="16"/>
          <w:szCs w:val="18"/>
        </w:rPr>
        <w:t>VALOFIBRE</w:t>
      </w:r>
      <w:r w:rsidRPr="00F00389">
        <w:rPr>
          <w:rFonts w:ascii="Tahoma" w:hAnsi="Tahoma" w:cs="Tahoma"/>
          <w:sz w:val="16"/>
          <w:szCs w:val="18"/>
        </w:rPr>
        <w:t>, en fibre optique qui, provenant de l’extérieur, est situé dans l’immeuble, selon les cas, jusqu’au boitier situé dans la colonne montante ou jusqu’au point de branchement interne à chaque appartement (pouvant se terminer sur un équipement optique adapté).</w:t>
      </w:r>
    </w:p>
    <w:p w14:paraId="60D9154A" w14:textId="77777777" w:rsidR="001919E9" w:rsidRPr="00F00389" w:rsidRDefault="001919E9" w:rsidP="001919E9">
      <w:pPr>
        <w:tabs>
          <w:tab w:val="left" w:pos="360"/>
          <w:tab w:val="left" w:pos="8222"/>
        </w:tabs>
        <w:spacing w:after="120"/>
        <w:ind w:right="-27"/>
        <w:jc w:val="both"/>
        <w:rPr>
          <w:rFonts w:ascii="Tahoma" w:hAnsi="Tahoma" w:cs="Tahoma"/>
          <w:sz w:val="16"/>
          <w:szCs w:val="18"/>
        </w:rPr>
      </w:pPr>
      <w:r w:rsidRPr="00F00389">
        <w:rPr>
          <w:rFonts w:ascii="Tahoma" w:hAnsi="Tahoma" w:cs="Tahoma"/>
          <w:b/>
          <w:sz w:val="16"/>
          <w:szCs w:val="18"/>
        </w:rPr>
        <w:t xml:space="preserve">1.2 Point de branchement : </w:t>
      </w:r>
      <w:r w:rsidR="00E350BA" w:rsidRPr="00F00389">
        <w:rPr>
          <w:rFonts w:ascii="Tahoma" w:hAnsi="Tahoma" w:cs="Tahoma"/>
          <w:sz w:val="16"/>
          <w:szCs w:val="18"/>
        </w:rPr>
        <w:t>i</w:t>
      </w:r>
      <w:r w:rsidRPr="00F00389">
        <w:rPr>
          <w:rFonts w:ascii="Tahoma" w:hAnsi="Tahoma" w:cs="Tahoma"/>
          <w:sz w:val="16"/>
          <w:szCs w:val="18"/>
        </w:rPr>
        <w:t>l s’agit d'un boîtier de raccordement situé dans les parties communes de l’immeuble</w:t>
      </w:r>
      <w:r w:rsidR="005A62FC" w:rsidRPr="00F00389">
        <w:rPr>
          <w:rFonts w:ascii="Tahoma" w:hAnsi="Tahoma" w:cs="Tahoma"/>
          <w:sz w:val="16"/>
          <w:szCs w:val="18"/>
        </w:rPr>
        <w:t xml:space="preserve"> ou en façade d’immeuble lorsque le raccordement se fait par voie aérienne</w:t>
      </w:r>
      <w:r w:rsidR="00A02239" w:rsidRPr="00F00389">
        <w:rPr>
          <w:rFonts w:ascii="Tahoma" w:hAnsi="Tahoma" w:cs="Tahoma"/>
          <w:sz w:val="16"/>
          <w:szCs w:val="18"/>
        </w:rPr>
        <w:t>.</w:t>
      </w:r>
    </w:p>
    <w:p w14:paraId="0312A9DA" w14:textId="77777777" w:rsidR="001919E9" w:rsidRPr="00F00389" w:rsidRDefault="001919E9" w:rsidP="001919E9">
      <w:pPr>
        <w:tabs>
          <w:tab w:val="left" w:pos="-2127"/>
          <w:tab w:val="left" w:pos="0"/>
          <w:tab w:val="left" w:pos="360"/>
          <w:tab w:val="left" w:pos="1134"/>
        </w:tabs>
        <w:spacing w:after="120"/>
        <w:ind w:right="-27"/>
        <w:jc w:val="both"/>
        <w:rPr>
          <w:rFonts w:ascii="Tahoma" w:hAnsi="Tahoma" w:cs="Tahoma"/>
          <w:sz w:val="16"/>
          <w:szCs w:val="18"/>
        </w:rPr>
      </w:pPr>
      <w:r w:rsidRPr="00F00389">
        <w:rPr>
          <w:rFonts w:ascii="Tahoma" w:hAnsi="Tahoma" w:cs="Tahoma"/>
          <w:b/>
          <w:sz w:val="16"/>
          <w:szCs w:val="18"/>
        </w:rPr>
        <w:t xml:space="preserve">1.3 Raccordement des logements : </w:t>
      </w:r>
      <w:r w:rsidR="00E350BA" w:rsidRPr="00F00389">
        <w:rPr>
          <w:rFonts w:ascii="Tahoma" w:hAnsi="Tahoma" w:cs="Tahoma"/>
          <w:sz w:val="16"/>
          <w:szCs w:val="18"/>
        </w:rPr>
        <w:t>c</w:t>
      </w:r>
      <w:r w:rsidRPr="00F00389">
        <w:rPr>
          <w:rFonts w:ascii="Tahoma" w:hAnsi="Tahoma" w:cs="Tahoma"/>
          <w:sz w:val="16"/>
          <w:szCs w:val="18"/>
        </w:rPr>
        <w:t>orrespond à la liaison optique depuis le point de branchement jusqu’à la première prise de chaque appartement.</w:t>
      </w:r>
    </w:p>
    <w:p w14:paraId="7E0ACE3C" w14:textId="77777777" w:rsidR="001919E9" w:rsidRPr="00F00389" w:rsidRDefault="001919E9" w:rsidP="001919E9">
      <w:pPr>
        <w:tabs>
          <w:tab w:val="left" w:pos="-2127"/>
          <w:tab w:val="left" w:pos="0"/>
          <w:tab w:val="left" w:pos="360"/>
          <w:tab w:val="left" w:pos="1134"/>
        </w:tabs>
        <w:spacing w:after="120"/>
        <w:ind w:right="-27"/>
        <w:jc w:val="both"/>
        <w:rPr>
          <w:rFonts w:ascii="Tahoma" w:hAnsi="Tahoma" w:cs="Tahoma"/>
          <w:b/>
          <w:sz w:val="16"/>
          <w:szCs w:val="18"/>
        </w:rPr>
      </w:pPr>
      <w:r w:rsidRPr="00F00389">
        <w:rPr>
          <w:rFonts w:ascii="Tahoma" w:hAnsi="Tahoma" w:cs="Tahoma"/>
          <w:b/>
          <w:sz w:val="16"/>
          <w:szCs w:val="18"/>
        </w:rPr>
        <w:t>1.4 Convention :</w:t>
      </w:r>
      <w:r w:rsidRPr="00F00389">
        <w:rPr>
          <w:rFonts w:ascii="Tahoma" w:hAnsi="Tahoma" w:cs="Tahoma"/>
          <w:sz w:val="16"/>
          <w:szCs w:val="18"/>
        </w:rPr>
        <w:t xml:space="preserve"> </w:t>
      </w:r>
      <w:r w:rsidR="00E350BA" w:rsidRPr="00F00389">
        <w:rPr>
          <w:rFonts w:ascii="Tahoma" w:hAnsi="Tahoma" w:cs="Tahoma"/>
          <w:sz w:val="16"/>
          <w:szCs w:val="18"/>
        </w:rPr>
        <w:t>l</w:t>
      </w:r>
      <w:r w:rsidRPr="00F00389">
        <w:rPr>
          <w:rFonts w:ascii="Tahoma" w:hAnsi="Tahoma" w:cs="Tahoma"/>
          <w:sz w:val="16"/>
          <w:szCs w:val="18"/>
        </w:rPr>
        <w:t xml:space="preserve">a Convention est régie par les dispositions ci-après et par celles de la convention de concession conclue entre </w:t>
      </w:r>
      <w:r w:rsidR="005F62D9" w:rsidRPr="00F00389">
        <w:rPr>
          <w:rFonts w:ascii="Tahoma" w:hAnsi="Tahoma" w:cs="Tahoma"/>
          <w:sz w:val="16"/>
          <w:szCs w:val="18"/>
        </w:rPr>
        <w:t>la</w:t>
      </w:r>
      <w:r w:rsidRPr="00F00389">
        <w:rPr>
          <w:rFonts w:ascii="Tahoma" w:hAnsi="Tahoma" w:cs="Tahoma"/>
          <w:sz w:val="16"/>
          <w:szCs w:val="18"/>
        </w:rPr>
        <w:t xml:space="preserve"> SOCIETE DELEGATAIRE et </w:t>
      </w:r>
      <w:r w:rsidR="00F54806">
        <w:rPr>
          <w:rFonts w:ascii="Tahoma" w:hAnsi="Tahoma" w:cs="Tahoma"/>
          <w:sz w:val="16"/>
          <w:szCs w:val="18"/>
        </w:rPr>
        <w:t>le Conseil Général du Val de Marne</w:t>
      </w:r>
      <w:r w:rsidRPr="00F00389">
        <w:rPr>
          <w:rFonts w:ascii="Tahoma" w:hAnsi="Tahoma" w:cs="Tahoma"/>
          <w:sz w:val="16"/>
          <w:szCs w:val="18"/>
        </w:rPr>
        <w:t>.</w:t>
      </w:r>
    </w:p>
    <w:p w14:paraId="7F96BCEC" w14:textId="77777777" w:rsidR="001919E9" w:rsidRPr="00F00389" w:rsidRDefault="001919E9" w:rsidP="001919E9">
      <w:pPr>
        <w:tabs>
          <w:tab w:val="left" w:pos="-2127"/>
          <w:tab w:val="left" w:pos="0"/>
          <w:tab w:val="left" w:pos="360"/>
          <w:tab w:val="left" w:pos="1134"/>
        </w:tabs>
        <w:spacing w:after="120"/>
        <w:ind w:right="-27"/>
        <w:jc w:val="both"/>
        <w:rPr>
          <w:rFonts w:ascii="Tahoma" w:hAnsi="Tahoma" w:cs="Tahoma"/>
          <w:sz w:val="16"/>
          <w:szCs w:val="18"/>
        </w:rPr>
      </w:pPr>
      <w:r w:rsidRPr="00F00389">
        <w:rPr>
          <w:rFonts w:ascii="Tahoma" w:hAnsi="Tahoma" w:cs="Tahoma"/>
          <w:b/>
          <w:sz w:val="16"/>
          <w:szCs w:val="18"/>
        </w:rPr>
        <w:t>1.5 Réseau :</w:t>
      </w:r>
      <w:r w:rsidR="00E350BA" w:rsidRPr="00F00389">
        <w:rPr>
          <w:rFonts w:ascii="Tahoma" w:hAnsi="Tahoma" w:cs="Tahoma"/>
          <w:b/>
          <w:sz w:val="16"/>
          <w:szCs w:val="18"/>
        </w:rPr>
        <w:t xml:space="preserve"> </w:t>
      </w:r>
      <w:r w:rsidR="00E350BA" w:rsidRPr="00F00389">
        <w:rPr>
          <w:rFonts w:ascii="Tahoma" w:hAnsi="Tahoma" w:cs="Tahoma"/>
          <w:sz w:val="16"/>
          <w:szCs w:val="18"/>
        </w:rPr>
        <w:t>co</w:t>
      </w:r>
      <w:r w:rsidRPr="00F00389">
        <w:rPr>
          <w:rFonts w:ascii="Tahoma" w:hAnsi="Tahoma" w:cs="Tahoma"/>
          <w:sz w:val="16"/>
          <w:szCs w:val="18"/>
        </w:rPr>
        <w:t xml:space="preserve">rrespond au Réseau de communications électroniques </w:t>
      </w:r>
      <w:r w:rsidR="00F54806">
        <w:rPr>
          <w:rFonts w:ascii="Tahoma" w:hAnsi="Tahoma" w:cs="Tahoma"/>
          <w:sz w:val="16"/>
          <w:szCs w:val="18"/>
        </w:rPr>
        <w:t>VALOFIBRE</w:t>
      </w:r>
      <w:r w:rsidRPr="00F00389">
        <w:rPr>
          <w:rFonts w:ascii="Tahoma" w:hAnsi="Tahoma" w:cs="Tahoma"/>
          <w:sz w:val="16"/>
          <w:szCs w:val="18"/>
        </w:rPr>
        <w:t xml:space="preserve"> mis en place dans le cadre de l’exécution de la convention de concession conclue entre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et </w:t>
      </w:r>
      <w:r w:rsidR="00F54806">
        <w:rPr>
          <w:rFonts w:ascii="Tahoma" w:hAnsi="Tahoma" w:cs="Tahoma"/>
          <w:sz w:val="16"/>
          <w:szCs w:val="18"/>
        </w:rPr>
        <w:t>le Conseil Général du Val de Marne</w:t>
      </w:r>
      <w:r w:rsidRPr="00F00389">
        <w:rPr>
          <w:rFonts w:ascii="Tahoma" w:hAnsi="Tahoma" w:cs="Tahoma"/>
          <w:sz w:val="16"/>
          <w:szCs w:val="18"/>
        </w:rPr>
        <w:t xml:space="preserve"> en date du </w:t>
      </w:r>
      <w:r w:rsidR="00F54806">
        <w:rPr>
          <w:rFonts w:ascii="Tahoma" w:hAnsi="Tahoma" w:cs="Tahoma"/>
          <w:sz w:val="16"/>
          <w:szCs w:val="18"/>
        </w:rPr>
        <w:t>14</w:t>
      </w:r>
      <w:r w:rsidRPr="00F00389">
        <w:rPr>
          <w:rFonts w:ascii="Tahoma" w:hAnsi="Tahoma" w:cs="Tahoma"/>
          <w:sz w:val="16"/>
          <w:szCs w:val="18"/>
        </w:rPr>
        <w:t xml:space="preserve"> </w:t>
      </w:r>
      <w:r w:rsidR="00F54806">
        <w:rPr>
          <w:rFonts w:ascii="Tahoma" w:hAnsi="Tahoma" w:cs="Tahoma"/>
          <w:sz w:val="16"/>
          <w:szCs w:val="18"/>
        </w:rPr>
        <w:t>février 2014</w:t>
      </w:r>
      <w:r w:rsidRPr="00F00389">
        <w:rPr>
          <w:rFonts w:ascii="Tahoma" w:hAnsi="Tahoma" w:cs="Tahoma"/>
          <w:sz w:val="16"/>
          <w:szCs w:val="18"/>
        </w:rPr>
        <w:t xml:space="preserve">, lequel permet la production de services de gros au bénéfice d’opérateurs de services, Usagers du service public, adressant leurs offres aux utilisateurs finals, raccordés directement dans leurs logements par </w:t>
      </w:r>
      <w:r w:rsidR="005F62D9" w:rsidRPr="00F00389">
        <w:rPr>
          <w:rFonts w:ascii="Tahoma" w:hAnsi="Tahoma" w:cs="Tahoma"/>
          <w:sz w:val="16"/>
          <w:szCs w:val="18"/>
        </w:rPr>
        <w:t xml:space="preserve">la </w:t>
      </w:r>
      <w:r w:rsidRPr="00F00389">
        <w:rPr>
          <w:rFonts w:ascii="Tahoma" w:hAnsi="Tahoma" w:cs="Tahoma"/>
          <w:sz w:val="16"/>
          <w:szCs w:val="18"/>
        </w:rPr>
        <w:t>SOCIETE DELEGATAIRE pour le compte des opérateurs.</w:t>
      </w:r>
    </w:p>
    <w:p w14:paraId="54DA9482" w14:textId="77777777" w:rsidR="007343E2" w:rsidRPr="00F00389" w:rsidRDefault="007343E2" w:rsidP="00F00389">
      <w:pPr>
        <w:tabs>
          <w:tab w:val="left" w:pos="-2127"/>
          <w:tab w:val="left" w:pos="0"/>
          <w:tab w:val="left" w:pos="360"/>
          <w:tab w:val="left" w:pos="1134"/>
        </w:tabs>
        <w:spacing w:after="120"/>
        <w:ind w:right="-27"/>
        <w:jc w:val="both"/>
        <w:rPr>
          <w:rFonts w:ascii="Tahoma" w:hAnsi="Tahoma" w:cs="Tahoma"/>
          <w:sz w:val="16"/>
          <w:szCs w:val="18"/>
        </w:rPr>
      </w:pPr>
      <w:r w:rsidRPr="00F00389">
        <w:rPr>
          <w:rFonts w:ascii="Tahoma" w:hAnsi="Tahoma" w:cs="Tahoma"/>
          <w:b/>
          <w:sz w:val="16"/>
          <w:szCs w:val="18"/>
        </w:rPr>
        <w:t>1.6 Ligne :</w:t>
      </w:r>
      <w:r w:rsidRPr="00F00389">
        <w:rPr>
          <w:rFonts w:ascii="Tahoma" w:hAnsi="Tahoma" w:cs="Tahoma"/>
          <w:sz w:val="16"/>
          <w:szCs w:val="18"/>
        </w:rPr>
        <w:t xml:space="preserve"> désigne ci-après le réseau de lignes de communications électroniques à très haut débit en fibre optique permettant de desservir un ou plusieurs utilisateurs finals dans un immeuble de logements ou à usage mixte en vue de fournir des services de communications électroniques. Ce réseau est constitué d’un chemin continu en fibre optique, composé d’une ou plusieurs fibres optiques, partant du point de raccordement,</w:t>
      </w:r>
      <w:r w:rsidR="00615B08" w:rsidRPr="00F00389">
        <w:rPr>
          <w:rFonts w:ascii="Tahoma" w:hAnsi="Tahoma" w:cs="Tahoma"/>
          <w:sz w:val="16"/>
          <w:szCs w:val="18"/>
        </w:rPr>
        <w:t xml:space="preserve"> </w:t>
      </w:r>
      <w:r w:rsidR="005A62FC" w:rsidRPr="00F00389">
        <w:rPr>
          <w:rFonts w:ascii="Tahoma" w:hAnsi="Tahoma" w:cs="Tahoma"/>
          <w:sz w:val="16"/>
          <w:szCs w:val="18"/>
        </w:rPr>
        <w:t xml:space="preserve">pouvant transiter </w:t>
      </w:r>
      <w:r w:rsidR="002A04AE" w:rsidRPr="00F00389">
        <w:rPr>
          <w:rFonts w:ascii="Tahoma" w:hAnsi="Tahoma" w:cs="Tahoma"/>
          <w:sz w:val="16"/>
          <w:szCs w:val="18"/>
        </w:rPr>
        <w:t xml:space="preserve">par </w:t>
      </w:r>
      <w:r w:rsidR="005A62FC" w:rsidRPr="00F00389">
        <w:rPr>
          <w:rFonts w:ascii="Tahoma" w:hAnsi="Tahoma" w:cs="Tahoma"/>
          <w:sz w:val="16"/>
          <w:szCs w:val="18"/>
        </w:rPr>
        <w:t>l’extérieur ou en façade d</w:t>
      </w:r>
      <w:r w:rsidR="002A04AE" w:rsidRPr="00F00389">
        <w:rPr>
          <w:rFonts w:ascii="Tahoma" w:hAnsi="Tahoma" w:cs="Tahoma"/>
          <w:sz w:val="16"/>
          <w:szCs w:val="18"/>
        </w:rPr>
        <w:t>e l</w:t>
      </w:r>
      <w:r w:rsidR="005A62FC" w:rsidRPr="00F00389">
        <w:rPr>
          <w:rFonts w:ascii="Tahoma" w:hAnsi="Tahoma" w:cs="Tahoma"/>
          <w:sz w:val="16"/>
          <w:szCs w:val="18"/>
        </w:rPr>
        <w:t>’immeuble</w:t>
      </w:r>
      <w:r w:rsidRPr="00F00389">
        <w:rPr>
          <w:rFonts w:ascii="Tahoma" w:hAnsi="Tahoma" w:cs="Tahoma"/>
          <w:sz w:val="16"/>
          <w:szCs w:val="18"/>
        </w:rPr>
        <w:t xml:space="preserve"> </w:t>
      </w:r>
      <w:r w:rsidR="005A62FC" w:rsidRPr="00F00389">
        <w:rPr>
          <w:rFonts w:ascii="Tahoma" w:hAnsi="Tahoma" w:cs="Tahoma"/>
          <w:sz w:val="16"/>
          <w:szCs w:val="18"/>
        </w:rPr>
        <w:t xml:space="preserve">et </w:t>
      </w:r>
      <w:r w:rsidRPr="00F00389">
        <w:rPr>
          <w:rFonts w:ascii="Tahoma" w:hAnsi="Tahoma" w:cs="Tahoma"/>
          <w:sz w:val="16"/>
          <w:szCs w:val="18"/>
        </w:rPr>
        <w:t>tiré dans la colonne montante de l’immeuble</w:t>
      </w:r>
      <w:r w:rsidR="005A62FC" w:rsidRPr="00F00389">
        <w:rPr>
          <w:rFonts w:ascii="Tahoma" w:hAnsi="Tahoma" w:cs="Tahoma"/>
          <w:sz w:val="16"/>
          <w:szCs w:val="18"/>
        </w:rPr>
        <w:t xml:space="preserve"> collectif</w:t>
      </w:r>
      <w:r w:rsidRPr="00F00389">
        <w:rPr>
          <w:rFonts w:ascii="Tahoma" w:hAnsi="Tahoma" w:cs="Tahoma"/>
          <w:sz w:val="16"/>
          <w:szCs w:val="18"/>
        </w:rPr>
        <w:t>, et aboutissant, via un boîtier d’étage le cas échéant, à un dispositif de terminaison installé à l’intérieur de chaque logement ou local à usage professionnel.</w:t>
      </w:r>
    </w:p>
    <w:p w14:paraId="608012EB" w14:textId="77777777" w:rsidR="007343E2" w:rsidRPr="00F00389" w:rsidRDefault="007343E2" w:rsidP="007343E2">
      <w:pPr>
        <w:tabs>
          <w:tab w:val="left" w:pos="-2127"/>
          <w:tab w:val="left" w:pos="0"/>
          <w:tab w:val="left" w:pos="360"/>
          <w:tab w:val="left" w:pos="1134"/>
        </w:tabs>
        <w:spacing w:after="120"/>
        <w:ind w:right="-27"/>
        <w:jc w:val="both"/>
        <w:rPr>
          <w:rFonts w:ascii="Tahoma" w:hAnsi="Tahoma" w:cs="Tahoma"/>
          <w:sz w:val="16"/>
          <w:szCs w:val="18"/>
        </w:rPr>
      </w:pPr>
      <w:r w:rsidRPr="00F00389">
        <w:rPr>
          <w:rFonts w:ascii="Tahoma" w:hAnsi="Tahoma" w:cs="Tahoma"/>
          <w:b/>
          <w:sz w:val="16"/>
          <w:szCs w:val="18"/>
        </w:rPr>
        <w:t>1.</w:t>
      </w:r>
      <w:r w:rsidR="009302C9" w:rsidRPr="00F00389">
        <w:rPr>
          <w:rFonts w:ascii="Tahoma" w:hAnsi="Tahoma" w:cs="Tahoma"/>
          <w:b/>
          <w:sz w:val="16"/>
          <w:szCs w:val="18"/>
        </w:rPr>
        <w:t>7</w:t>
      </w:r>
      <w:r w:rsidRPr="00F00389">
        <w:rPr>
          <w:rFonts w:ascii="Tahoma" w:hAnsi="Tahoma" w:cs="Tahoma"/>
          <w:b/>
          <w:sz w:val="16"/>
          <w:szCs w:val="18"/>
        </w:rPr>
        <w:t xml:space="preserve"> Opérateur</w:t>
      </w:r>
      <w:r w:rsidRPr="00F00389">
        <w:rPr>
          <w:rFonts w:ascii="Tahoma" w:hAnsi="Tahoma" w:cs="Tahoma"/>
          <w:sz w:val="16"/>
          <w:szCs w:val="18"/>
        </w:rPr>
        <w:t xml:space="preserve"> : désigne ci-après les opérateurs </w:t>
      </w:r>
      <w:r w:rsidR="00D96709" w:rsidRPr="00F00389">
        <w:rPr>
          <w:rFonts w:ascii="Tahoma" w:hAnsi="Tahoma" w:cs="Tahoma"/>
          <w:sz w:val="16"/>
          <w:szCs w:val="18"/>
        </w:rPr>
        <w:t xml:space="preserve">tiers </w:t>
      </w:r>
      <w:r w:rsidRPr="00F00389">
        <w:rPr>
          <w:rFonts w:ascii="Tahoma" w:hAnsi="Tahoma" w:cs="Tahoma"/>
          <w:sz w:val="16"/>
          <w:szCs w:val="18"/>
        </w:rPr>
        <w:t xml:space="preserve">ayant signé avec </w:t>
      </w:r>
      <w:r w:rsidR="005F62D9" w:rsidRPr="00F00389">
        <w:rPr>
          <w:rFonts w:ascii="Tahoma" w:hAnsi="Tahoma" w:cs="Tahoma"/>
          <w:sz w:val="16"/>
          <w:szCs w:val="18"/>
        </w:rPr>
        <w:t xml:space="preserve">la </w:t>
      </w:r>
      <w:r w:rsidR="00D96709" w:rsidRPr="00F00389">
        <w:rPr>
          <w:rFonts w:ascii="Tahoma" w:hAnsi="Tahoma" w:cs="Tahoma"/>
          <w:sz w:val="16"/>
          <w:szCs w:val="18"/>
        </w:rPr>
        <w:t xml:space="preserve">SOCIETE DELEGATAIRE </w:t>
      </w:r>
      <w:r w:rsidRPr="00F00389">
        <w:rPr>
          <w:rFonts w:ascii="Tahoma" w:hAnsi="Tahoma" w:cs="Tahoma"/>
          <w:sz w:val="16"/>
          <w:szCs w:val="18"/>
        </w:rPr>
        <w:t>une convention d’accès aux ‘Lignes’, au titre de l’article L. 34-8-3 du CPCE portant sur cet immeuble, afin de commercialiser leurs offres auprès des habitants de l’immeuble.</w:t>
      </w:r>
    </w:p>
    <w:p w14:paraId="2C62BD74" w14:textId="77777777" w:rsidR="00CE50A8" w:rsidRPr="00F00389" w:rsidRDefault="001919E9" w:rsidP="00CE50A8">
      <w:pPr>
        <w:tabs>
          <w:tab w:val="left" w:pos="860"/>
          <w:tab w:val="left" w:pos="1985"/>
          <w:tab w:val="left" w:pos="8222"/>
        </w:tabs>
        <w:spacing w:after="120"/>
        <w:ind w:right="-27"/>
        <w:jc w:val="both"/>
        <w:rPr>
          <w:rFonts w:ascii="Tahoma" w:hAnsi="Tahoma" w:cs="Tahoma"/>
          <w:b/>
          <w:sz w:val="16"/>
          <w:szCs w:val="18"/>
        </w:rPr>
      </w:pPr>
      <w:r w:rsidRPr="00F00389">
        <w:rPr>
          <w:rFonts w:ascii="Tahoma" w:hAnsi="Tahoma" w:cs="Tahoma"/>
          <w:b/>
          <w:sz w:val="16"/>
          <w:szCs w:val="18"/>
        </w:rPr>
        <w:t>ARTICLE 2</w:t>
      </w:r>
      <w:r w:rsidR="00E350BA" w:rsidRPr="00F00389">
        <w:rPr>
          <w:rFonts w:ascii="Tahoma" w:hAnsi="Tahoma" w:cs="Tahoma"/>
          <w:b/>
          <w:sz w:val="16"/>
          <w:szCs w:val="18"/>
        </w:rPr>
        <w:t>.</w:t>
      </w:r>
      <w:r w:rsidRPr="00F00389">
        <w:rPr>
          <w:rFonts w:ascii="Tahoma" w:hAnsi="Tahoma" w:cs="Tahoma"/>
          <w:b/>
          <w:sz w:val="16"/>
          <w:szCs w:val="18"/>
        </w:rPr>
        <w:t> OBJET</w:t>
      </w:r>
    </w:p>
    <w:p w14:paraId="630ADD2F" w14:textId="77777777" w:rsidR="001919E9" w:rsidRPr="00F00389" w:rsidRDefault="001919E9" w:rsidP="00CE50A8">
      <w:pPr>
        <w:tabs>
          <w:tab w:val="left" w:pos="860"/>
          <w:tab w:val="left" w:pos="1985"/>
          <w:tab w:val="left" w:pos="8222"/>
        </w:tabs>
        <w:spacing w:after="120"/>
        <w:ind w:right="-27"/>
        <w:jc w:val="both"/>
        <w:rPr>
          <w:rFonts w:ascii="Tahoma" w:hAnsi="Tahoma" w:cs="Tahoma"/>
          <w:sz w:val="16"/>
          <w:szCs w:val="18"/>
        </w:rPr>
      </w:pPr>
      <w:r w:rsidRPr="00F00389">
        <w:rPr>
          <w:rFonts w:ascii="Tahoma" w:hAnsi="Tahoma" w:cs="Tahoma"/>
          <w:sz w:val="16"/>
          <w:szCs w:val="18"/>
        </w:rPr>
        <w:t>La présente Convention, conclue sur le fondement de l’article L. 33-6, R. 9-2, R. 9-3 et R. 9-4 du Code des Postes et de Communications Electroniques (CPCE), définit les conditions d’installation, de gestion, d’entretien et de remplacement de lignes de communications électroniques à Très Haut Débit en fibre optique (ci-après les lignes) permettant de desservir un ou plusieurs utilisateurs finals pour l’ensemble de l’immeuble ou du groupe d’immeubles dont l’adresse est mentionnée en annexe 1.</w:t>
      </w:r>
      <w:r w:rsidR="005A62FC" w:rsidRPr="00F00389">
        <w:rPr>
          <w:rFonts w:ascii="Tahoma" w:hAnsi="Tahoma" w:cs="Tahoma"/>
          <w:sz w:val="16"/>
          <w:szCs w:val="18"/>
        </w:rPr>
        <w:t xml:space="preserve"> La présente convention</w:t>
      </w:r>
      <w:r w:rsidR="00C87889" w:rsidRPr="00F00389">
        <w:rPr>
          <w:rFonts w:ascii="Tahoma" w:hAnsi="Tahoma" w:cs="Tahoma"/>
          <w:sz w:val="16"/>
          <w:szCs w:val="18"/>
        </w:rPr>
        <w:t xml:space="preserve"> emporte l’autorisation par le </w:t>
      </w:r>
      <w:r w:rsidR="004823C5" w:rsidRPr="00F00389">
        <w:rPr>
          <w:rFonts w:ascii="Tahoma" w:hAnsi="Tahoma" w:cs="Tahoma"/>
          <w:sz w:val="16"/>
          <w:szCs w:val="18"/>
        </w:rPr>
        <w:t>PROPRIETAIRE</w:t>
      </w:r>
      <w:r w:rsidR="00A57C0E">
        <w:rPr>
          <w:rFonts w:ascii="Tahoma" w:hAnsi="Tahoma" w:cs="Tahoma"/>
          <w:sz w:val="16"/>
          <w:szCs w:val="18"/>
        </w:rPr>
        <w:t xml:space="preserve"> </w:t>
      </w:r>
      <w:r w:rsidR="00C87889" w:rsidRPr="00F00389">
        <w:rPr>
          <w:rFonts w:ascii="Tahoma" w:hAnsi="Tahoma" w:cs="Tahoma"/>
          <w:sz w:val="16"/>
          <w:szCs w:val="18"/>
        </w:rPr>
        <w:t>de l’usage de la façade de l’immeuble pour le passage de câbles prenant appui sur ladite façade.</w:t>
      </w:r>
      <w:r w:rsidR="005A62FC" w:rsidRPr="00F00389">
        <w:rPr>
          <w:rFonts w:ascii="Tahoma" w:hAnsi="Tahoma" w:cs="Tahoma"/>
          <w:sz w:val="16"/>
          <w:szCs w:val="18"/>
        </w:rPr>
        <w:t xml:space="preserve"> </w:t>
      </w:r>
    </w:p>
    <w:p w14:paraId="32D4504E"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Ces conditions ne font pas obstacles et sont compatibles avec la mise en œuvre de l’accès aux lignes prévu à l’article L. 34-8-3 du CPCE.</w:t>
      </w:r>
      <w:r w:rsidR="005F62D9" w:rsidRPr="00F00389">
        <w:rPr>
          <w:rFonts w:ascii="Tahoma" w:hAnsi="Tahoma" w:cs="Tahoma"/>
          <w:sz w:val="16"/>
          <w:szCs w:val="18"/>
        </w:rPr>
        <w:t xml:space="preserve"> </w:t>
      </w:r>
      <w:r w:rsidRPr="00F00389">
        <w:rPr>
          <w:rFonts w:ascii="Tahoma" w:hAnsi="Tahoma" w:cs="Tahoma"/>
          <w:sz w:val="16"/>
          <w:szCs w:val="18"/>
        </w:rPr>
        <w:t>L</w:t>
      </w:r>
      <w:r w:rsidR="005F62D9" w:rsidRPr="00F00389">
        <w:rPr>
          <w:rFonts w:ascii="Tahoma" w:hAnsi="Tahoma" w:cs="Tahoma"/>
          <w:sz w:val="16"/>
          <w:szCs w:val="18"/>
        </w:rPr>
        <w:t>a</w:t>
      </w:r>
      <w:r w:rsidRPr="00F00389">
        <w:rPr>
          <w:rFonts w:ascii="Tahoma" w:hAnsi="Tahoma" w:cs="Tahoma"/>
          <w:sz w:val="16"/>
          <w:szCs w:val="18"/>
        </w:rPr>
        <w:t xml:space="preserve"> SOCIETE DELEGATAIRE prend en charge et est responsable vis-à-vis du </w:t>
      </w:r>
      <w:r w:rsidR="004823C5" w:rsidRPr="00F00389">
        <w:rPr>
          <w:rFonts w:ascii="Tahoma" w:hAnsi="Tahoma" w:cs="Tahoma"/>
          <w:sz w:val="16"/>
          <w:szCs w:val="18"/>
        </w:rPr>
        <w:t>PROPRIETAIRE</w:t>
      </w:r>
      <w:r w:rsidRPr="00F00389">
        <w:rPr>
          <w:rFonts w:ascii="Tahoma" w:hAnsi="Tahoma" w:cs="Tahoma"/>
          <w:sz w:val="16"/>
          <w:szCs w:val="18"/>
        </w:rPr>
        <w:t xml:space="preserve"> des opérations techniques nécessaires à l’installation, à la gestion, à l’entretien et au remplacement de l’ensemble des Lignes, y compris celles mutualisées auprès d’opérateurs tiers. </w:t>
      </w:r>
      <w:smartTag w:uri="urn:schemas-microsoft-com:office:smarttags" w:element="PersonName">
        <w:smartTagPr>
          <w:attr w:name="ProductID" w:val="LA SOCIETE DELEGATAIRE"/>
        </w:smartTagPr>
        <w:r w:rsidRPr="00F00389">
          <w:rPr>
            <w:rFonts w:ascii="Tahoma" w:hAnsi="Tahoma" w:cs="Tahoma"/>
            <w:sz w:val="16"/>
            <w:szCs w:val="18"/>
          </w:rPr>
          <w:t>La SOCIETE DELEGATAIRE</w:t>
        </w:r>
      </w:smartTag>
      <w:r w:rsidRPr="00F00389">
        <w:rPr>
          <w:rFonts w:ascii="Tahoma" w:hAnsi="Tahoma" w:cs="Tahoma"/>
          <w:sz w:val="16"/>
          <w:szCs w:val="18"/>
        </w:rPr>
        <w:t xml:space="preserve"> peut mandater un tiers pour réaliser certaines opérations.</w:t>
      </w:r>
    </w:p>
    <w:p w14:paraId="1619A052"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lastRenderedPageBreak/>
        <w:t xml:space="preserve">Dans le mois suivant la signature de la convention, </w:t>
      </w:r>
      <w:r w:rsidR="005F62D9" w:rsidRPr="00F00389">
        <w:rPr>
          <w:rFonts w:ascii="Tahoma" w:hAnsi="Tahoma" w:cs="Tahoma"/>
          <w:sz w:val="16"/>
          <w:szCs w:val="18"/>
        </w:rPr>
        <w:t xml:space="preserve">la </w:t>
      </w:r>
      <w:r w:rsidR="009302C9" w:rsidRPr="00F00389">
        <w:rPr>
          <w:rFonts w:ascii="Tahoma" w:hAnsi="Tahoma" w:cs="Tahoma"/>
          <w:sz w:val="16"/>
          <w:szCs w:val="18"/>
        </w:rPr>
        <w:t xml:space="preserve">SOCIETE DELEGATAIRE </w:t>
      </w:r>
      <w:r w:rsidRPr="00F00389">
        <w:rPr>
          <w:rFonts w:ascii="Tahoma" w:hAnsi="Tahoma" w:cs="Tahoma"/>
          <w:sz w:val="16"/>
          <w:szCs w:val="18"/>
        </w:rPr>
        <w:t>en informe les opérateurs tiers conformément à l’article R. 9-2-III du CPCE.</w:t>
      </w:r>
    </w:p>
    <w:p w14:paraId="7028376A"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 xml:space="preserve">Les conditions techniques ou tarifaires de la mutualisation sont définies précisément dans la convention de concession et ses annexes conclue entre </w:t>
      </w:r>
      <w:r w:rsidR="005F62D9" w:rsidRPr="00F00389">
        <w:rPr>
          <w:rFonts w:ascii="Tahoma" w:hAnsi="Tahoma" w:cs="Tahoma"/>
          <w:sz w:val="16"/>
          <w:szCs w:val="18"/>
        </w:rPr>
        <w:t>la</w:t>
      </w:r>
      <w:r w:rsidRPr="00F00389">
        <w:rPr>
          <w:rFonts w:ascii="Tahoma" w:hAnsi="Tahoma" w:cs="Tahoma"/>
          <w:sz w:val="16"/>
          <w:szCs w:val="18"/>
        </w:rPr>
        <w:t xml:space="preserve"> SOCIETE DELEGATAIRE et </w:t>
      </w:r>
      <w:r w:rsidR="00F54806">
        <w:rPr>
          <w:rFonts w:ascii="Tahoma" w:hAnsi="Tahoma" w:cs="Tahoma"/>
          <w:sz w:val="16"/>
          <w:szCs w:val="18"/>
        </w:rPr>
        <w:t>le Conseil Général du Val de Marne</w:t>
      </w:r>
      <w:r w:rsidRPr="00F00389">
        <w:rPr>
          <w:rFonts w:ascii="Tahoma" w:hAnsi="Tahoma" w:cs="Tahoma"/>
          <w:sz w:val="16"/>
          <w:szCs w:val="18"/>
        </w:rPr>
        <w:t xml:space="preserve"> et s’appliquent de façon identique, transparente et non discriminatoire à tous les opérateurs. Ces conditions font l’objet du catalogue de services de la délégation de service public mis à jour et publié régulièrement et elles sont consultables à tout moment par </w:t>
      </w:r>
      <w:r w:rsidR="008C6497" w:rsidRPr="00F00389">
        <w:rPr>
          <w:rFonts w:ascii="Tahoma" w:hAnsi="Tahoma" w:cs="Tahoma"/>
          <w:sz w:val="16"/>
          <w:szCs w:val="18"/>
        </w:rPr>
        <w:t xml:space="preserve">le </w:t>
      </w:r>
      <w:r w:rsidR="004823C5" w:rsidRPr="00F00389">
        <w:rPr>
          <w:rFonts w:ascii="Tahoma" w:hAnsi="Tahoma" w:cs="Tahoma"/>
          <w:sz w:val="16"/>
          <w:szCs w:val="18"/>
        </w:rPr>
        <w:t>PROPRIETAIRE</w:t>
      </w:r>
      <w:r w:rsidRPr="00F00389">
        <w:rPr>
          <w:rFonts w:ascii="Tahoma" w:hAnsi="Tahoma" w:cs="Tahoma"/>
          <w:sz w:val="16"/>
          <w:szCs w:val="18"/>
        </w:rPr>
        <w:t>.</w:t>
      </w:r>
    </w:p>
    <w:p w14:paraId="51E2BE3D" w14:textId="77777777" w:rsidR="00A417B7" w:rsidRPr="00F00389" w:rsidRDefault="001919E9" w:rsidP="001919E9">
      <w:pPr>
        <w:tabs>
          <w:tab w:val="left" w:pos="8222"/>
        </w:tabs>
        <w:spacing w:after="120"/>
        <w:ind w:right="-27"/>
        <w:jc w:val="both"/>
        <w:rPr>
          <w:rFonts w:ascii="Tahoma" w:hAnsi="Tahoma" w:cs="Tahoma"/>
          <w:sz w:val="16"/>
          <w:szCs w:val="18"/>
        </w:rPr>
      </w:pPr>
      <w:r w:rsidRPr="00F00389">
        <w:rPr>
          <w:rFonts w:ascii="Tahoma" w:hAnsi="Tahoma" w:cs="Tahoma"/>
          <w:sz w:val="16"/>
          <w:szCs w:val="18"/>
        </w:rPr>
        <w:t>En complément du présent document, des conditions spécifiques décrivent notamment les modalités de mise en œuvre de certaines des stipulations prévues par la présente convention</w:t>
      </w:r>
      <w:r w:rsidR="00733546">
        <w:rPr>
          <w:rFonts w:ascii="Tahoma" w:hAnsi="Tahoma" w:cs="Tahoma"/>
          <w:sz w:val="16"/>
          <w:szCs w:val="18"/>
        </w:rPr>
        <w:t>, notamment le Guide technique du raccordement en façade.</w:t>
      </w:r>
    </w:p>
    <w:p w14:paraId="02A9172F" w14:textId="77777777" w:rsidR="00A417B7" w:rsidRPr="00F00389" w:rsidRDefault="001919E9" w:rsidP="001919E9">
      <w:pPr>
        <w:tabs>
          <w:tab w:val="left" w:pos="8222"/>
        </w:tabs>
        <w:spacing w:after="120"/>
        <w:ind w:right="-27"/>
        <w:jc w:val="both"/>
        <w:rPr>
          <w:rFonts w:ascii="Tahoma" w:hAnsi="Tahoma" w:cs="Tahoma"/>
          <w:sz w:val="16"/>
          <w:szCs w:val="18"/>
        </w:rPr>
      </w:pPr>
      <w:r w:rsidRPr="00F00389">
        <w:rPr>
          <w:rFonts w:ascii="Tahoma" w:hAnsi="Tahoma" w:cs="Tahoma"/>
          <w:sz w:val="16"/>
          <w:szCs w:val="18"/>
        </w:rPr>
        <w:t xml:space="preserve">Les parties peuvent, le cas échéant et dans le respect des obligations de </w:t>
      </w:r>
      <w:smartTag w:uri="urn:schemas-microsoft-com:office:smarttags" w:element="PersonName">
        <w:smartTagPr>
          <w:attr w:name="ProductID" w:val="LA SOCIETE DELEGATAIRE"/>
        </w:smartTagPr>
        <w:smartTag w:uri="urn:schemas-microsoft-com:office:smarttags" w:element="PersonName">
          <w:smartTagPr>
            <w:attr w:name="ProductID" w:val="la SOCIETE"/>
          </w:smartTagPr>
          <w:r w:rsidRPr="00F00389">
            <w:rPr>
              <w:rFonts w:ascii="Tahoma" w:hAnsi="Tahoma" w:cs="Tahoma"/>
              <w:sz w:val="16"/>
              <w:szCs w:val="18"/>
            </w:rPr>
            <w:t>la SOCIETE</w:t>
          </w:r>
        </w:smartTag>
        <w:r w:rsidRPr="00F00389">
          <w:rPr>
            <w:rFonts w:ascii="Tahoma" w:hAnsi="Tahoma" w:cs="Tahoma"/>
            <w:sz w:val="16"/>
            <w:szCs w:val="18"/>
          </w:rPr>
          <w:t xml:space="preserve"> DELEGATAIRE</w:t>
        </w:r>
      </w:smartTag>
      <w:r w:rsidRPr="00F00389">
        <w:rPr>
          <w:rFonts w:ascii="Tahoma" w:hAnsi="Tahoma" w:cs="Tahoma"/>
          <w:sz w:val="16"/>
          <w:szCs w:val="18"/>
        </w:rPr>
        <w:t xml:space="preserve"> liées à sa convention de concession, s’accorder dans un document distinct de la présente convention, sur les conditions techniques et financières de la fourniture de services de communications électroniques au bénéfice du </w:t>
      </w:r>
      <w:r w:rsidR="004823C5" w:rsidRPr="00F00389">
        <w:rPr>
          <w:rFonts w:ascii="Tahoma" w:hAnsi="Tahoma" w:cs="Tahoma"/>
          <w:sz w:val="16"/>
          <w:szCs w:val="18"/>
        </w:rPr>
        <w:t>PROPRIETAIRE</w:t>
      </w:r>
      <w:r w:rsidRPr="00F00389">
        <w:rPr>
          <w:rFonts w:ascii="Tahoma" w:hAnsi="Tahoma" w:cs="Tahoma"/>
          <w:sz w:val="16"/>
          <w:szCs w:val="18"/>
        </w:rPr>
        <w:t xml:space="preserve"> ou de l’ensemble des occupants.</w:t>
      </w:r>
    </w:p>
    <w:p w14:paraId="2BEB2491" w14:textId="77777777" w:rsidR="000B72B6" w:rsidRPr="00F00389" w:rsidRDefault="001919E9" w:rsidP="001919E9">
      <w:pPr>
        <w:tabs>
          <w:tab w:val="left" w:pos="8222"/>
        </w:tabs>
        <w:spacing w:after="120"/>
        <w:ind w:right="-27"/>
        <w:jc w:val="both"/>
        <w:rPr>
          <w:rFonts w:ascii="Tahoma" w:hAnsi="Tahoma" w:cs="Tahoma"/>
          <w:b/>
          <w:sz w:val="16"/>
          <w:szCs w:val="18"/>
        </w:rPr>
      </w:pPr>
      <w:r w:rsidRPr="00F00389">
        <w:rPr>
          <w:rFonts w:ascii="Tahoma" w:hAnsi="Tahoma" w:cs="Tahoma"/>
          <w:b/>
          <w:sz w:val="16"/>
          <w:szCs w:val="18"/>
        </w:rPr>
        <w:t>ARTICLE 3</w:t>
      </w:r>
      <w:r w:rsidR="00E350BA" w:rsidRPr="00F00389">
        <w:rPr>
          <w:rFonts w:ascii="Tahoma" w:hAnsi="Tahoma" w:cs="Tahoma"/>
          <w:b/>
          <w:sz w:val="16"/>
          <w:szCs w:val="18"/>
        </w:rPr>
        <w:t>.</w:t>
      </w:r>
      <w:r w:rsidRPr="00F00389">
        <w:rPr>
          <w:rFonts w:ascii="Tahoma" w:hAnsi="Tahoma" w:cs="Tahoma"/>
          <w:b/>
          <w:sz w:val="16"/>
          <w:szCs w:val="18"/>
        </w:rPr>
        <w:t xml:space="preserve"> DURÉE DE </w:t>
      </w:r>
      <w:smartTag w:uri="urn:schemas-microsoft-com:office:smarttags" w:element="PersonName">
        <w:smartTagPr>
          <w:attr w:name="ProductID" w:val="LA CONVENTION ET CONDITIONS"/>
        </w:smartTagPr>
        <w:smartTag w:uri="urn:schemas-microsoft-com:office:smarttags" w:element="PersonName">
          <w:smartTagPr>
            <w:attr w:name="ProductID" w:val="LA CONVENTION ET"/>
          </w:smartTagPr>
          <w:r w:rsidRPr="00F00389">
            <w:rPr>
              <w:rFonts w:ascii="Tahoma" w:hAnsi="Tahoma" w:cs="Tahoma"/>
              <w:b/>
              <w:sz w:val="16"/>
              <w:szCs w:val="18"/>
            </w:rPr>
            <w:t>LA CONVENTION ET</w:t>
          </w:r>
        </w:smartTag>
        <w:r w:rsidRPr="00F00389">
          <w:rPr>
            <w:rFonts w:ascii="Tahoma" w:hAnsi="Tahoma" w:cs="Tahoma"/>
            <w:b/>
            <w:sz w:val="16"/>
            <w:szCs w:val="18"/>
          </w:rPr>
          <w:t xml:space="preserve"> CONDITIONS</w:t>
        </w:r>
      </w:smartTag>
      <w:r w:rsidRPr="00F00389">
        <w:rPr>
          <w:rFonts w:ascii="Tahoma" w:hAnsi="Tahoma" w:cs="Tahoma"/>
          <w:b/>
          <w:sz w:val="16"/>
          <w:szCs w:val="18"/>
        </w:rPr>
        <w:t xml:space="preserve"> DE SON RENOUVELLEMENT</w:t>
      </w:r>
      <w:r w:rsidR="004D5A4A" w:rsidRPr="00F00389">
        <w:rPr>
          <w:rFonts w:ascii="Tahoma" w:hAnsi="Tahoma" w:cs="Tahoma"/>
          <w:b/>
          <w:sz w:val="16"/>
          <w:szCs w:val="18"/>
        </w:rPr>
        <w:t xml:space="preserve"> </w:t>
      </w:r>
      <w:r w:rsidRPr="00F00389">
        <w:rPr>
          <w:rFonts w:ascii="Tahoma" w:hAnsi="Tahoma" w:cs="Tahoma"/>
          <w:b/>
          <w:sz w:val="16"/>
          <w:szCs w:val="18"/>
        </w:rPr>
        <w:t>OU DE SA RESILIATION</w:t>
      </w:r>
    </w:p>
    <w:p w14:paraId="76E694E2" w14:textId="77777777" w:rsidR="001919E9" w:rsidRPr="00F00389" w:rsidRDefault="001919E9" w:rsidP="001919E9">
      <w:pPr>
        <w:tabs>
          <w:tab w:val="left" w:pos="8222"/>
        </w:tabs>
        <w:spacing w:after="120"/>
        <w:ind w:right="-27"/>
        <w:jc w:val="both"/>
        <w:rPr>
          <w:rFonts w:ascii="Tahoma" w:hAnsi="Tahoma" w:cs="Tahoma"/>
          <w:sz w:val="16"/>
          <w:szCs w:val="18"/>
        </w:rPr>
      </w:pPr>
      <w:r w:rsidRPr="00F00389">
        <w:rPr>
          <w:rFonts w:ascii="Tahoma" w:hAnsi="Tahoma" w:cs="Tahoma"/>
          <w:b/>
          <w:sz w:val="16"/>
          <w:szCs w:val="18"/>
        </w:rPr>
        <w:t>3.1</w:t>
      </w:r>
      <w:r w:rsidRPr="00F00389">
        <w:rPr>
          <w:rFonts w:ascii="Tahoma" w:hAnsi="Tahoma" w:cs="Tahoma"/>
          <w:sz w:val="16"/>
          <w:szCs w:val="18"/>
        </w:rPr>
        <w:t xml:space="preserve"> </w:t>
      </w:r>
      <w:r w:rsidR="00237FF8" w:rsidRPr="00F00389">
        <w:rPr>
          <w:rFonts w:ascii="Tahoma" w:hAnsi="Tahoma" w:cs="Tahoma"/>
          <w:sz w:val="16"/>
          <w:szCs w:val="18"/>
        </w:rPr>
        <w:t xml:space="preserve"> </w:t>
      </w:r>
      <w:r w:rsidRPr="00F00389">
        <w:rPr>
          <w:rFonts w:ascii="Tahoma" w:hAnsi="Tahoma" w:cs="Tahoma"/>
          <w:sz w:val="16"/>
          <w:szCs w:val="18"/>
        </w:rPr>
        <w:t xml:space="preserve">Sauf dispositions contraires dans les conditions spécifiques, la présente convention est conclue pour une durée de </w:t>
      </w:r>
      <w:r w:rsidR="00CE50A8" w:rsidRPr="00F00389">
        <w:rPr>
          <w:rFonts w:ascii="Tahoma" w:hAnsi="Tahoma" w:cs="Tahoma"/>
          <w:sz w:val="16"/>
          <w:szCs w:val="18"/>
        </w:rPr>
        <w:t>2</w:t>
      </w:r>
      <w:r w:rsidR="00F54806">
        <w:rPr>
          <w:rFonts w:ascii="Tahoma" w:hAnsi="Tahoma" w:cs="Tahoma"/>
          <w:sz w:val="16"/>
          <w:szCs w:val="18"/>
        </w:rPr>
        <w:t>5</w:t>
      </w:r>
      <w:r w:rsidRPr="00F00389">
        <w:rPr>
          <w:rFonts w:ascii="Tahoma" w:hAnsi="Tahoma" w:cs="Tahoma"/>
          <w:sz w:val="16"/>
          <w:szCs w:val="18"/>
        </w:rPr>
        <w:t xml:space="preserve"> ans à compter de sa date de signature et renouvelable, dont </w:t>
      </w:r>
      <w:r w:rsidR="00C87889" w:rsidRPr="00F00389">
        <w:rPr>
          <w:rFonts w:ascii="Tahoma" w:hAnsi="Tahoma" w:cs="Tahoma"/>
          <w:sz w:val="16"/>
          <w:szCs w:val="18"/>
        </w:rPr>
        <w:t xml:space="preserve">tacitement </w:t>
      </w:r>
      <w:r w:rsidRPr="00F00389">
        <w:rPr>
          <w:rFonts w:ascii="Tahoma" w:hAnsi="Tahoma" w:cs="Tahoma"/>
          <w:sz w:val="16"/>
          <w:szCs w:val="18"/>
        </w:rPr>
        <w:t xml:space="preserve">une fois, sauf dénonciation par l’une des parties par lettre recommandée avec accusé de réception, en respectant un préavis de 12 </w:t>
      </w:r>
      <w:r w:rsidR="005321DC" w:rsidRPr="00F00389">
        <w:rPr>
          <w:rFonts w:ascii="Tahoma" w:hAnsi="Tahoma" w:cs="Tahoma"/>
          <w:sz w:val="16"/>
          <w:szCs w:val="18"/>
        </w:rPr>
        <w:t xml:space="preserve">(douze) </w:t>
      </w:r>
      <w:r w:rsidRPr="00F00389">
        <w:rPr>
          <w:rFonts w:ascii="Tahoma" w:hAnsi="Tahoma" w:cs="Tahoma"/>
          <w:sz w:val="16"/>
          <w:szCs w:val="18"/>
        </w:rPr>
        <w:t>mois avant le terme de la Convention.</w:t>
      </w:r>
    </w:p>
    <w:p w14:paraId="06EA9A84" w14:textId="77777777" w:rsidR="00B83ABC" w:rsidRPr="00F00389" w:rsidRDefault="00237FF8" w:rsidP="001919E9">
      <w:pPr>
        <w:tabs>
          <w:tab w:val="left" w:pos="8222"/>
        </w:tabs>
        <w:spacing w:after="120"/>
        <w:ind w:right="-27"/>
        <w:jc w:val="both"/>
        <w:rPr>
          <w:rFonts w:ascii="Tahoma" w:hAnsi="Tahoma" w:cs="Tahoma"/>
          <w:sz w:val="16"/>
          <w:szCs w:val="18"/>
        </w:rPr>
      </w:pPr>
      <w:r w:rsidRPr="00F00389">
        <w:rPr>
          <w:rFonts w:ascii="Tahoma" w:hAnsi="Tahoma" w:cs="Tahoma"/>
          <w:sz w:val="16"/>
          <w:szCs w:val="18"/>
        </w:rPr>
        <w:t>Dans ce cas</w:t>
      </w:r>
      <w:r w:rsidR="00B83ABC" w:rsidRPr="00F00389">
        <w:rPr>
          <w:rFonts w:ascii="Tahoma" w:hAnsi="Tahoma" w:cs="Tahoma"/>
          <w:sz w:val="16"/>
          <w:szCs w:val="18"/>
        </w:rPr>
        <w:t xml:space="preserve">, </w:t>
      </w:r>
      <w:r w:rsidR="005F62D9" w:rsidRPr="00F00389">
        <w:rPr>
          <w:rFonts w:ascii="Tahoma" w:hAnsi="Tahoma" w:cs="Tahoma"/>
          <w:sz w:val="16"/>
          <w:szCs w:val="18"/>
        </w:rPr>
        <w:t>la</w:t>
      </w:r>
      <w:r w:rsidR="00B83ABC" w:rsidRPr="00F00389">
        <w:rPr>
          <w:rFonts w:ascii="Tahoma" w:hAnsi="Tahoma" w:cs="Tahoma"/>
          <w:sz w:val="16"/>
          <w:szCs w:val="18"/>
        </w:rPr>
        <w:t xml:space="preserve"> SOCIETE DELEGAT</w:t>
      </w:r>
      <w:r w:rsidR="00BC51B9" w:rsidRPr="00F00389">
        <w:rPr>
          <w:rFonts w:ascii="Tahoma" w:hAnsi="Tahoma" w:cs="Tahoma"/>
          <w:sz w:val="16"/>
          <w:szCs w:val="18"/>
        </w:rPr>
        <w:t>AIRE</w:t>
      </w:r>
      <w:r w:rsidR="00B83ABC" w:rsidRPr="00F00389">
        <w:rPr>
          <w:rFonts w:ascii="Tahoma" w:hAnsi="Tahoma" w:cs="Tahoma"/>
          <w:sz w:val="16"/>
          <w:szCs w:val="18"/>
        </w:rPr>
        <w:t xml:space="preserve"> informe de l’identité des opérateurs tiers au plus tard dans les 90 (quatre-vingt-dix) jours suivants la date de réception de la notification de dénonciation de la Convention.</w:t>
      </w:r>
    </w:p>
    <w:p w14:paraId="71366988" w14:textId="77777777" w:rsidR="00237FF8" w:rsidRPr="00F00389" w:rsidRDefault="00237FF8" w:rsidP="00237FF8">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 xml:space="preserve">Lorsque la Convention est renouvelée, le </w:t>
      </w:r>
      <w:r w:rsidR="004823C5" w:rsidRPr="00F00389">
        <w:rPr>
          <w:rFonts w:ascii="Tahoma" w:hAnsi="Tahoma" w:cs="Tahoma"/>
          <w:sz w:val="16"/>
          <w:szCs w:val="18"/>
        </w:rPr>
        <w:t>PROPRIETAIRE</w:t>
      </w:r>
      <w:r w:rsidRPr="00F00389">
        <w:rPr>
          <w:rFonts w:ascii="Tahoma" w:hAnsi="Tahoma" w:cs="Tahoma"/>
          <w:sz w:val="16"/>
          <w:szCs w:val="18"/>
        </w:rPr>
        <w:t xml:space="preserve"> ou </w:t>
      </w:r>
      <w:r w:rsidR="005F62D9" w:rsidRPr="00F00389">
        <w:rPr>
          <w:rFonts w:ascii="Tahoma" w:hAnsi="Tahoma" w:cs="Tahoma"/>
          <w:sz w:val="16"/>
          <w:szCs w:val="18"/>
        </w:rPr>
        <w:t xml:space="preserve">la </w:t>
      </w:r>
      <w:r w:rsidRPr="00F00389">
        <w:rPr>
          <w:rFonts w:ascii="Tahoma" w:hAnsi="Tahoma" w:cs="Tahoma"/>
          <w:sz w:val="16"/>
          <w:szCs w:val="18"/>
        </w:rPr>
        <w:t>SOCIETE DELEGATAIRE peut la résilier par lettre recommandée avec accusé réception en respectant un préavis de 1</w:t>
      </w:r>
      <w:r w:rsidR="00F210DA" w:rsidRPr="00F00389">
        <w:rPr>
          <w:rFonts w:ascii="Tahoma" w:hAnsi="Tahoma" w:cs="Tahoma"/>
          <w:sz w:val="16"/>
          <w:szCs w:val="18"/>
        </w:rPr>
        <w:t>2</w:t>
      </w:r>
      <w:r w:rsidRPr="00F00389">
        <w:rPr>
          <w:rFonts w:ascii="Tahoma" w:hAnsi="Tahoma" w:cs="Tahoma"/>
          <w:sz w:val="16"/>
          <w:szCs w:val="18"/>
        </w:rPr>
        <w:t xml:space="preserve"> (d</w:t>
      </w:r>
      <w:r w:rsidR="00F210DA" w:rsidRPr="00F00389">
        <w:rPr>
          <w:rFonts w:ascii="Tahoma" w:hAnsi="Tahoma" w:cs="Tahoma"/>
          <w:sz w:val="16"/>
          <w:szCs w:val="18"/>
        </w:rPr>
        <w:t>ouze</w:t>
      </w:r>
      <w:r w:rsidRPr="00F00389">
        <w:rPr>
          <w:rFonts w:ascii="Tahoma" w:hAnsi="Tahoma" w:cs="Tahoma"/>
          <w:sz w:val="16"/>
          <w:szCs w:val="18"/>
        </w:rPr>
        <w:t>) mois minimum avant le terme envisagé.</w:t>
      </w:r>
    </w:p>
    <w:p w14:paraId="4F7B6D5B" w14:textId="77777777" w:rsidR="001919E9" w:rsidRPr="00F00389" w:rsidRDefault="001919E9" w:rsidP="001919E9">
      <w:pPr>
        <w:tabs>
          <w:tab w:val="left" w:pos="709"/>
        </w:tabs>
        <w:spacing w:after="120"/>
        <w:ind w:right="-27"/>
        <w:jc w:val="both"/>
        <w:rPr>
          <w:rFonts w:ascii="Tahoma" w:hAnsi="Tahoma" w:cs="Tahoma"/>
          <w:sz w:val="16"/>
          <w:szCs w:val="18"/>
        </w:rPr>
      </w:pPr>
      <w:r w:rsidRPr="00F00389">
        <w:rPr>
          <w:rFonts w:ascii="Tahoma" w:hAnsi="Tahoma" w:cs="Tahoma"/>
          <w:b/>
          <w:sz w:val="16"/>
          <w:szCs w:val="18"/>
        </w:rPr>
        <w:t>3.</w:t>
      </w:r>
      <w:r w:rsidR="00237FF8" w:rsidRPr="00F00389">
        <w:rPr>
          <w:rFonts w:ascii="Tahoma" w:hAnsi="Tahoma" w:cs="Tahoma"/>
          <w:b/>
          <w:sz w:val="16"/>
          <w:szCs w:val="18"/>
        </w:rPr>
        <w:t>2</w:t>
      </w:r>
      <w:r w:rsidRPr="00F00389">
        <w:rPr>
          <w:rFonts w:ascii="Tahoma" w:hAnsi="Tahoma" w:cs="Tahoma"/>
          <w:sz w:val="16"/>
          <w:szCs w:val="18"/>
        </w:rPr>
        <w:t xml:space="preserve"> </w:t>
      </w:r>
      <w:r w:rsidR="00237FF8" w:rsidRPr="00F00389">
        <w:rPr>
          <w:rFonts w:ascii="Tahoma" w:hAnsi="Tahoma" w:cs="Tahoma"/>
          <w:sz w:val="16"/>
          <w:szCs w:val="18"/>
        </w:rPr>
        <w:t xml:space="preserve"> </w:t>
      </w:r>
      <w:r w:rsidRPr="00F00389">
        <w:rPr>
          <w:rFonts w:ascii="Tahoma" w:hAnsi="Tahoma" w:cs="Tahoma"/>
          <w:sz w:val="16"/>
          <w:szCs w:val="18"/>
        </w:rPr>
        <w:t xml:space="preserve">Sans préjudice de l’article 12 ci-après, la convention expire soit à l’échéance prévue à l’article 3.1 ci-dessus, soit à l’expiration normale ou anticipée de la convention de concession conclue entre </w:t>
      </w:r>
      <w:r w:rsidR="005F62D9" w:rsidRPr="00F00389">
        <w:rPr>
          <w:rFonts w:ascii="Tahoma" w:hAnsi="Tahoma" w:cs="Tahoma"/>
          <w:sz w:val="16"/>
          <w:szCs w:val="18"/>
        </w:rPr>
        <w:t>la</w:t>
      </w:r>
      <w:r w:rsidRPr="00F00389">
        <w:rPr>
          <w:rFonts w:ascii="Tahoma" w:hAnsi="Tahoma" w:cs="Tahoma"/>
          <w:sz w:val="16"/>
          <w:szCs w:val="18"/>
        </w:rPr>
        <w:t xml:space="preserve"> SOCIETE DELEGATAIRE et </w:t>
      </w:r>
      <w:r w:rsidR="00F54806">
        <w:rPr>
          <w:rFonts w:ascii="Tahoma" w:hAnsi="Tahoma" w:cs="Tahoma"/>
          <w:sz w:val="16"/>
          <w:szCs w:val="18"/>
        </w:rPr>
        <w:t>le CG94</w:t>
      </w:r>
      <w:r w:rsidR="0073540C" w:rsidRPr="00F00389">
        <w:rPr>
          <w:rFonts w:ascii="Tahoma" w:hAnsi="Tahoma" w:cs="Tahoma"/>
          <w:sz w:val="16"/>
          <w:szCs w:val="18"/>
        </w:rPr>
        <w:t>.</w:t>
      </w:r>
    </w:p>
    <w:p w14:paraId="4D1F2C13" w14:textId="77777777" w:rsidR="001919E9" w:rsidRPr="00F00389" w:rsidRDefault="001919E9" w:rsidP="001919E9">
      <w:pPr>
        <w:tabs>
          <w:tab w:val="left" w:pos="709"/>
        </w:tabs>
        <w:spacing w:after="120"/>
        <w:ind w:right="-27"/>
        <w:jc w:val="both"/>
        <w:rPr>
          <w:rFonts w:ascii="Tahoma" w:hAnsi="Tahoma" w:cs="Tahoma"/>
          <w:sz w:val="16"/>
          <w:szCs w:val="18"/>
        </w:rPr>
      </w:pPr>
      <w:r w:rsidRPr="00F00389">
        <w:rPr>
          <w:rFonts w:ascii="Tahoma" w:hAnsi="Tahoma" w:cs="Tahoma"/>
          <w:b/>
          <w:sz w:val="16"/>
          <w:szCs w:val="18"/>
        </w:rPr>
        <w:t>3.</w:t>
      </w:r>
      <w:r w:rsidR="00237FF8" w:rsidRPr="00F00389">
        <w:rPr>
          <w:rFonts w:ascii="Tahoma" w:hAnsi="Tahoma" w:cs="Tahoma"/>
          <w:b/>
          <w:sz w:val="16"/>
          <w:szCs w:val="18"/>
        </w:rPr>
        <w:t xml:space="preserve">3 </w:t>
      </w:r>
      <w:r w:rsidRPr="00F00389">
        <w:rPr>
          <w:rFonts w:ascii="Tahoma" w:hAnsi="Tahoma" w:cs="Tahoma"/>
          <w:sz w:val="16"/>
          <w:szCs w:val="18"/>
        </w:rPr>
        <w:t xml:space="preserve"> En tout état de cause, dans le but de permettre à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d’assurer son obligation de continuité du service public, il est expressément convenu que, en cas de non renouvellement ou de résiliation de la présente convention et afin que ceux des </w:t>
      </w:r>
      <w:r w:rsidR="00F54806" w:rsidRPr="00F00389">
        <w:rPr>
          <w:rFonts w:ascii="Tahoma" w:hAnsi="Tahoma" w:cs="Tahoma"/>
          <w:sz w:val="16"/>
          <w:szCs w:val="18"/>
        </w:rPr>
        <w:t>résidents</w:t>
      </w:r>
      <w:r w:rsidRPr="00F00389">
        <w:rPr>
          <w:rFonts w:ascii="Tahoma" w:hAnsi="Tahoma" w:cs="Tahoma"/>
          <w:sz w:val="16"/>
          <w:szCs w:val="18"/>
        </w:rPr>
        <w:t xml:space="preserve"> qui le souhaitent puissent continuer à bénéficier des services permis par le Réseau </w:t>
      </w:r>
      <w:r w:rsidR="00F54806">
        <w:rPr>
          <w:rFonts w:ascii="Tahoma" w:hAnsi="Tahoma" w:cs="Tahoma"/>
          <w:sz w:val="16"/>
          <w:szCs w:val="18"/>
        </w:rPr>
        <w:t>VALOFIBRE</w:t>
      </w:r>
      <w:r w:rsidRPr="00F00389">
        <w:rPr>
          <w:rFonts w:ascii="Tahoma" w:hAnsi="Tahoma" w:cs="Tahoma"/>
          <w:sz w:val="16"/>
          <w:szCs w:val="18"/>
        </w:rPr>
        <w:t xml:space="preserve">, souscrits à titre individuel auprès des opérateurs, </w:t>
      </w:r>
      <w:r w:rsidR="008C6497" w:rsidRPr="00F00389">
        <w:rPr>
          <w:rFonts w:ascii="Tahoma" w:hAnsi="Tahoma" w:cs="Tahoma"/>
          <w:sz w:val="16"/>
          <w:szCs w:val="18"/>
        </w:rPr>
        <w:t xml:space="preserve">le </w:t>
      </w:r>
      <w:r w:rsidR="004823C5" w:rsidRPr="00F00389">
        <w:rPr>
          <w:rFonts w:ascii="Tahoma" w:hAnsi="Tahoma" w:cs="Tahoma"/>
          <w:sz w:val="16"/>
          <w:szCs w:val="18"/>
        </w:rPr>
        <w:t>PROPRIETAIRE</w:t>
      </w:r>
      <w:r w:rsidRPr="00F00389" w:rsidDel="00DF177B">
        <w:rPr>
          <w:rFonts w:ascii="Tahoma" w:hAnsi="Tahoma" w:cs="Tahoma"/>
          <w:sz w:val="16"/>
          <w:szCs w:val="18"/>
        </w:rPr>
        <w:t xml:space="preserve"> </w:t>
      </w:r>
      <w:r w:rsidRPr="00F00389">
        <w:rPr>
          <w:rFonts w:ascii="Tahoma" w:hAnsi="Tahoma" w:cs="Tahoma"/>
          <w:sz w:val="16"/>
          <w:szCs w:val="18"/>
        </w:rPr>
        <w:t xml:space="preserve">permettra à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tant que celle-ci sera titulaire de la convention de </w:t>
      </w:r>
      <w:r w:rsidR="00E77CD0" w:rsidRPr="00F00389">
        <w:rPr>
          <w:rFonts w:ascii="Tahoma" w:hAnsi="Tahoma" w:cs="Tahoma"/>
          <w:sz w:val="16"/>
          <w:szCs w:val="18"/>
        </w:rPr>
        <w:t>D</w:t>
      </w:r>
      <w:r w:rsidRPr="00F00389">
        <w:rPr>
          <w:rFonts w:ascii="Tahoma" w:hAnsi="Tahoma" w:cs="Tahoma"/>
          <w:sz w:val="16"/>
          <w:szCs w:val="18"/>
        </w:rPr>
        <w:t xml:space="preserve">élégation de </w:t>
      </w:r>
      <w:r w:rsidR="00E77CD0" w:rsidRPr="00F00389">
        <w:rPr>
          <w:rFonts w:ascii="Tahoma" w:hAnsi="Tahoma" w:cs="Tahoma"/>
          <w:sz w:val="16"/>
          <w:szCs w:val="18"/>
        </w:rPr>
        <w:t>S</w:t>
      </w:r>
      <w:r w:rsidRPr="00F00389">
        <w:rPr>
          <w:rFonts w:ascii="Tahoma" w:hAnsi="Tahoma" w:cs="Tahoma"/>
          <w:sz w:val="16"/>
          <w:szCs w:val="18"/>
        </w:rPr>
        <w:t xml:space="preserve">ervice </w:t>
      </w:r>
      <w:r w:rsidR="00E77CD0" w:rsidRPr="00F00389">
        <w:rPr>
          <w:rFonts w:ascii="Tahoma" w:hAnsi="Tahoma" w:cs="Tahoma"/>
          <w:sz w:val="16"/>
          <w:szCs w:val="18"/>
        </w:rPr>
        <w:t>P</w:t>
      </w:r>
      <w:r w:rsidRPr="00F00389">
        <w:rPr>
          <w:rFonts w:ascii="Tahoma" w:hAnsi="Tahoma" w:cs="Tahoma"/>
          <w:sz w:val="16"/>
          <w:szCs w:val="18"/>
        </w:rPr>
        <w:t xml:space="preserve">ublic conclue avec </w:t>
      </w:r>
      <w:r w:rsidR="00F54806">
        <w:rPr>
          <w:rFonts w:ascii="Tahoma" w:hAnsi="Tahoma" w:cs="Tahoma"/>
          <w:sz w:val="16"/>
          <w:szCs w:val="18"/>
        </w:rPr>
        <w:t>le CG94</w:t>
      </w:r>
      <w:r w:rsidRPr="00F00389">
        <w:rPr>
          <w:rFonts w:ascii="Tahoma" w:hAnsi="Tahoma" w:cs="Tahoma"/>
          <w:sz w:val="16"/>
          <w:szCs w:val="18"/>
        </w:rPr>
        <w:t>, d’utiliser de plein droit - dans les mêmes conditions que celles précisées dans les présentes - les infrastructures nécessaires et les raccor</w:t>
      </w:r>
      <w:r w:rsidR="00F54806">
        <w:rPr>
          <w:rFonts w:ascii="Tahoma" w:hAnsi="Tahoma" w:cs="Tahoma"/>
          <w:sz w:val="16"/>
          <w:szCs w:val="18"/>
        </w:rPr>
        <w:t>dements des logements des réside</w:t>
      </w:r>
      <w:r w:rsidRPr="00F00389">
        <w:rPr>
          <w:rFonts w:ascii="Tahoma" w:hAnsi="Tahoma" w:cs="Tahoma"/>
          <w:sz w:val="16"/>
          <w:szCs w:val="18"/>
        </w:rPr>
        <w:t>nts.</w:t>
      </w:r>
    </w:p>
    <w:p w14:paraId="3FEAC3F2" w14:textId="77777777" w:rsidR="005829FD" w:rsidRPr="00F00389" w:rsidRDefault="001919E9" w:rsidP="001919E9">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b/>
          <w:sz w:val="16"/>
          <w:szCs w:val="18"/>
        </w:rPr>
        <w:t>3.</w:t>
      </w:r>
      <w:r w:rsidR="00237FF8" w:rsidRPr="00F00389">
        <w:rPr>
          <w:rFonts w:ascii="Tahoma" w:hAnsi="Tahoma" w:cs="Tahoma"/>
          <w:b/>
          <w:sz w:val="16"/>
          <w:szCs w:val="18"/>
        </w:rPr>
        <w:t>4</w:t>
      </w:r>
      <w:r w:rsidRPr="00F00389">
        <w:rPr>
          <w:rFonts w:ascii="Tahoma" w:hAnsi="Tahoma" w:cs="Tahoma"/>
          <w:sz w:val="16"/>
          <w:szCs w:val="18"/>
        </w:rPr>
        <w:t xml:space="preserve"> Par ailleurs, il est d’ores et déjà convenu entre les Parties que celles-ci peuvent se rapprocher dans un délai de </w:t>
      </w:r>
      <w:r w:rsidR="004D5A4A" w:rsidRPr="00F00389">
        <w:rPr>
          <w:rFonts w:ascii="Tahoma" w:hAnsi="Tahoma" w:cs="Tahoma"/>
          <w:sz w:val="16"/>
          <w:szCs w:val="18"/>
        </w:rPr>
        <w:t xml:space="preserve">15 (quinze) </w:t>
      </w:r>
      <w:r w:rsidRPr="00F00389">
        <w:rPr>
          <w:rFonts w:ascii="Tahoma" w:hAnsi="Tahoma" w:cs="Tahoma"/>
          <w:sz w:val="16"/>
          <w:szCs w:val="18"/>
        </w:rPr>
        <w:t>mois avant la fin prévisionnelle de la présente convention en vue de préciser les modalités futures d’utilisation des infrastructures et des raccor</w:t>
      </w:r>
      <w:r w:rsidR="00F54806">
        <w:rPr>
          <w:rFonts w:ascii="Tahoma" w:hAnsi="Tahoma" w:cs="Tahoma"/>
          <w:sz w:val="16"/>
          <w:szCs w:val="18"/>
        </w:rPr>
        <w:t>dements des logements des réside</w:t>
      </w:r>
      <w:r w:rsidRPr="00F00389">
        <w:rPr>
          <w:rFonts w:ascii="Tahoma" w:hAnsi="Tahoma" w:cs="Tahoma"/>
          <w:sz w:val="16"/>
          <w:szCs w:val="18"/>
        </w:rPr>
        <w:t>nts cités à l’alinéa précédent.</w:t>
      </w:r>
    </w:p>
    <w:p w14:paraId="2C6BFC19" w14:textId="77777777" w:rsidR="001919E9" w:rsidRPr="00F00389" w:rsidRDefault="001919E9" w:rsidP="001919E9">
      <w:pPr>
        <w:tabs>
          <w:tab w:val="left" w:pos="860"/>
          <w:tab w:val="left" w:pos="1985"/>
          <w:tab w:val="left" w:pos="8222"/>
        </w:tabs>
        <w:spacing w:after="120"/>
        <w:ind w:right="-27"/>
        <w:jc w:val="both"/>
        <w:rPr>
          <w:rFonts w:ascii="Tahoma" w:hAnsi="Tahoma" w:cs="Tahoma"/>
          <w:b/>
          <w:i/>
          <w:sz w:val="16"/>
          <w:szCs w:val="18"/>
        </w:rPr>
      </w:pPr>
      <w:r w:rsidRPr="00F00389">
        <w:rPr>
          <w:rFonts w:ascii="Tahoma" w:hAnsi="Tahoma" w:cs="Tahoma"/>
          <w:b/>
          <w:sz w:val="16"/>
          <w:szCs w:val="18"/>
        </w:rPr>
        <w:t>ARTICLE 4</w:t>
      </w:r>
      <w:r w:rsidR="00E350BA" w:rsidRPr="00F00389">
        <w:rPr>
          <w:rFonts w:ascii="Tahoma" w:hAnsi="Tahoma" w:cs="Tahoma"/>
          <w:b/>
          <w:sz w:val="16"/>
          <w:szCs w:val="18"/>
        </w:rPr>
        <w:t xml:space="preserve">. </w:t>
      </w:r>
      <w:r w:rsidRPr="00F00389">
        <w:rPr>
          <w:rFonts w:ascii="Tahoma" w:hAnsi="Tahoma" w:cs="Tahoma"/>
          <w:b/>
          <w:sz w:val="16"/>
          <w:szCs w:val="18"/>
        </w:rPr>
        <w:t>CONDITIONS GENERALES</w:t>
      </w:r>
    </w:p>
    <w:p w14:paraId="45B3151C" w14:textId="77777777" w:rsidR="001919E9" w:rsidRPr="00F00389" w:rsidRDefault="001919E9" w:rsidP="001919E9">
      <w:pPr>
        <w:tabs>
          <w:tab w:val="left" w:pos="860"/>
          <w:tab w:val="left" w:pos="1880"/>
          <w:tab w:val="left" w:pos="8222"/>
        </w:tabs>
        <w:spacing w:after="120"/>
        <w:ind w:right="-27"/>
        <w:jc w:val="both"/>
        <w:rPr>
          <w:rFonts w:ascii="Tahoma" w:hAnsi="Tahoma" w:cs="Tahoma"/>
          <w:b/>
          <w:sz w:val="16"/>
          <w:szCs w:val="18"/>
        </w:rPr>
      </w:pPr>
      <w:r w:rsidRPr="00F00389">
        <w:rPr>
          <w:rFonts w:ascii="Tahoma" w:hAnsi="Tahoma" w:cs="Tahoma"/>
          <w:b/>
          <w:sz w:val="16"/>
          <w:szCs w:val="18"/>
        </w:rPr>
        <w:t>4.1. Contexte et limites de la prestation</w:t>
      </w:r>
    </w:p>
    <w:p w14:paraId="023DBEB3" w14:textId="77777777" w:rsidR="001919E9" w:rsidRPr="00F00389" w:rsidRDefault="001919E9" w:rsidP="001919E9">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 xml:space="preserve">a </w:t>
      </w:r>
      <w:r w:rsidRPr="00F00389">
        <w:rPr>
          <w:rFonts w:ascii="Tahoma" w:hAnsi="Tahoma" w:cs="Tahoma"/>
          <w:sz w:val="16"/>
          <w:szCs w:val="18"/>
        </w:rPr>
        <w:t xml:space="preserve">SOCIETE DELEGATAIRE a conclu une convention de délégation de service public de type concession par laquelle </w:t>
      </w:r>
      <w:r w:rsidR="00F54806">
        <w:rPr>
          <w:rFonts w:ascii="Tahoma" w:hAnsi="Tahoma" w:cs="Tahoma"/>
          <w:sz w:val="16"/>
          <w:szCs w:val="18"/>
        </w:rPr>
        <w:t>le CG94</w:t>
      </w:r>
      <w:r w:rsidRPr="00F00389">
        <w:rPr>
          <w:rFonts w:ascii="Tahoma" w:hAnsi="Tahoma" w:cs="Tahoma"/>
          <w:sz w:val="16"/>
          <w:szCs w:val="18"/>
        </w:rPr>
        <w:t xml:space="preserve"> lui a confié la réalisation d’un réseau sur le périmètre </w:t>
      </w:r>
      <w:r w:rsidR="00F54806">
        <w:rPr>
          <w:rFonts w:ascii="Tahoma" w:hAnsi="Tahoma" w:cs="Tahoma"/>
          <w:sz w:val="16"/>
          <w:szCs w:val="18"/>
        </w:rPr>
        <w:t>VALOFIBRE</w:t>
      </w:r>
      <w:r w:rsidRPr="00F00389">
        <w:rPr>
          <w:rFonts w:ascii="Tahoma" w:hAnsi="Tahoma" w:cs="Tahoma"/>
          <w:sz w:val="16"/>
          <w:szCs w:val="18"/>
        </w:rPr>
        <w:t>, dans le cadre de l’article L.1425-1 du Code Général des Collectivités Territoriales, et sous le contrôle de l’Autorité de Régulation des Communications Electroniques et des Postes (ARCEP).</w:t>
      </w:r>
    </w:p>
    <w:p w14:paraId="15C97F3E" w14:textId="77777777" w:rsidR="001919E9" w:rsidRPr="00F00389" w:rsidRDefault="001919E9" w:rsidP="001919E9">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 xml:space="preserve">a </w:t>
      </w:r>
      <w:r w:rsidRPr="00F00389">
        <w:rPr>
          <w:rFonts w:ascii="Tahoma" w:hAnsi="Tahoma" w:cs="Tahoma"/>
          <w:sz w:val="16"/>
          <w:szCs w:val="18"/>
        </w:rPr>
        <w:t xml:space="preserve">SOCIETE DELEGATAIRE est en charge de la construction du réseau optique, d’une part, et de son exploitation pour la transmission de communications électroniques, permettant aux opérateurs de fournir des applications telles que </w:t>
      </w:r>
      <w:smartTag w:uri="urn:schemas-microsoft-com:office:smarttags" w:element="PersonName">
        <w:smartTagPr>
          <w:attr w:name="ProductID" w:val="la T￩l￩vision Haute D￩finition"/>
        </w:smartTagPr>
        <w:smartTag w:uri="urn:schemas-microsoft-com:office:smarttags" w:element="PersonName">
          <w:smartTagPr>
            <w:attr w:name="ProductID" w:val="la T￩l￩vision Haute"/>
          </w:smartTagPr>
          <w:r w:rsidRPr="00F00389">
            <w:rPr>
              <w:rFonts w:ascii="Tahoma" w:hAnsi="Tahoma" w:cs="Tahoma"/>
              <w:sz w:val="16"/>
              <w:szCs w:val="18"/>
            </w:rPr>
            <w:t>la Télévision Haute</w:t>
          </w:r>
        </w:smartTag>
        <w:r w:rsidRPr="00F00389">
          <w:rPr>
            <w:rFonts w:ascii="Tahoma" w:hAnsi="Tahoma" w:cs="Tahoma"/>
            <w:sz w:val="16"/>
            <w:szCs w:val="18"/>
          </w:rPr>
          <w:t xml:space="preserve"> Définition</w:t>
        </w:r>
      </w:smartTag>
      <w:r w:rsidRPr="00F00389">
        <w:rPr>
          <w:rFonts w:ascii="Tahoma" w:hAnsi="Tahoma" w:cs="Tahoma"/>
          <w:sz w:val="16"/>
          <w:szCs w:val="18"/>
        </w:rPr>
        <w:t xml:space="preserve">, l’accès à Internet à très grande vitesse, l’accès aux offres voix sur IP (Internet Protocole), et d’une manière générale, à des offres véritablement innovantes comme </w:t>
      </w:r>
      <w:smartTag w:uri="urn:schemas-microsoft-com:office:smarttags" w:element="PersonName">
        <w:smartTagPr>
          <w:attr w:name="ProductID" w:val="la Vid￩o"/>
        </w:smartTagPr>
        <w:r w:rsidRPr="00F00389">
          <w:rPr>
            <w:rFonts w:ascii="Tahoma" w:hAnsi="Tahoma" w:cs="Tahoma"/>
            <w:sz w:val="16"/>
            <w:szCs w:val="18"/>
          </w:rPr>
          <w:t>la Vidéo</w:t>
        </w:r>
      </w:smartTag>
      <w:r w:rsidRPr="00F00389">
        <w:rPr>
          <w:rFonts w:ascii="Tahoma" w:hAnsi="Tahoma" w:cs="Tahoma"/>
          <w:sz w:val="16"/>
          <w:szCs w:val="18"/>
        </w:rPr>
        <w:t xml:space="preserve"> à </w:t>
      </w:r>
      <w:smartTag w:uri="urn:schemas-microsoft-com:office:smarttags" w:element="PersonName">
        <w:smartTagPr>
          <w:attr w:name="ProductID" w:val="la Demande"/>
        </w:smartTagPr>
        <w:r w:rsidRPr="00F00389">
          <w:rPr>
            <w:rFonts w:ascii="Tahoma" w:hAnsi="Tahoma" w:cs="Tahoma"/>
            <w:sz w:val="16"/>
            <w:szCs w:val="18"/>
          </w:rPr>
          <w:t>la Demande</w:t>
        </w:r>
      </w:smartTag>
      <w:r w:rsidRPr="00F00389">
        <w:rPr>
          <w:rFonts w:ascii="Tahoma" w:hAnsi="Tahoma" w:cs="Tahoma"/>
          <w:sz w:val="16"/>
          <w:szCs w:val="18"/>
        </w:rPr>
        <w:t xml:space="preserve"> (VOD), et d’autres applications rendues possibles par des débits descendants et ascendants vers la prise du résidant, d’autre part.</w:t>
      </w:r>
    </w:p>
    <w:p w14:paraId="6E23396D" w14:textId="77777777" w:rsidR="001919E9" w:rsidRPr="00F00389" w:rsidRDefault="001919E9" w:rsidP="001919E9">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 xml:space="preserve">Le réseau optique débute sur des points de collecte dits POP (Points de Présence des Opérateurs, Usagers directs du réseau </w:t>
      </w:r>
      <w:r w:rsidR="00F54806">
        <w:rPr>
          <w:rFonts w:ascii="Tahoma" w:hAnsi="Tahoma" w:cs="Tahoma"/>
          <w:sz w:val="16"/>
          <w:szCs w:val="18"/>
        </w:rPr>
        <w:t>VALOFIBRE</w:t>
      </w:r>
      <w:r w:rsidR="00704F21" w:rsidRPr="00F00389">
        <w:rPr>
          <w:rFonts w:ascii="Tahoma" w:hAnsi="Tahoma" w:cs="Tahoma"/>
          <w:sz w:val="16"/>
          <w:szCs w:val="18"/>
        </w:rPr>
        <w:t>,</w:t>
      </w:r>
      <w:r w:rsidRPr="00F00389">
        <w:rPr>
          <w:rFonts w:ascii="Tahoma" w:hAnsi="Tahoma" w:cs="Tahoma"/>
          <w:sz w:val="16"/>
          <w:szCs w:val="18"/>
        </w:rPr>
        <w:t xml:space="preserve"> eux-mêmes situés sur le réseau de collecte, et assure la fonction de transport, d’injection et d’extraction des signaux optiques, cheminant jusqu’à et depuis la prise de l’abonné, utilisateur final du réseau. Le réseau traverse ainsi, dans sa partie finale, les parties communes et privatives de l’immeuble occupé par les résidants.</w:t>
      </w:r>
    </w:p>
    <w:p w14:paraId="585EFB83"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L’objet de la présente convention porte exclusivement sur l’installation, la gestion,  l’entretien et le remplacement de lignes de communications électroniques à Très Haut Débit en fibre optique de la partie finale du réseau : cheminements en parties communes</w:t>
      </w:r>
      <w:r w:rsidR="005E5A88" w:rsidRPr="00F00389">
        <w:rPr>
          <w:rFonts w:ascii="Tahoma" w:hAnsi="Tahoma" w:cs="Tahoma"/>
          <w:sz w:val="16"/>
          <w:szCs w:val="18"/>
        </w:rPr>
        <w:t>, en façade</w:t>
      </w:r>
      <w:r w:rsidRPr="00F00389">
        <w:rPr>
          <w:rFonts w:ascii="Tahoma" w:hAnsi="Tahoma" w:cs="Tahoma"/>
          <w:sz w:val="16"/>
          <w:szCs w:val="18"/>
        </w:rPr>
        <w:t xml:space="preserve"> et/ou </w:t>
      </w:r>
      <w:r w:rsidR="00C6644E" w:rsidRPr="00F00389">
        <w:rPr>
          <w:rFonts w:ascii="Tahoma" w:hAnsi="Tahoma" w:cs="Tahoma"/>
          <w:sz w:val="16"/>
          <w:szCs w:val="18"/>
        </w:rPr>
        <w:t xml:space="preserve">en </w:t>
      </w:r>
      <w:r w:rsidRPr="00F00389">
        <w:rPr>
          <w:rFonts w:ascii="Tahoma" w:hAnsi="Tahoma" w:cs="Tahoma"/>
          <w:sz w:val="16"/>
          <w:szCs w:val="18"/>
        </w:rPr>
        <w:t>parties privatives, les raccordements aux logements.</w:t>
      </w:r>
    </w:p>
    <w:p w14:paraId="4EE3C69A"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Elle ne porte en aucun cas sur les services de télécommunications et/ou de télévision numérique ou de toute autre catégorie de services qui font l’objet de « </w:t>
      </w:r>
      <w:r w:rsidRPr="00F00389">
        <w:rPr>
          <w:rFonts w:ascii="Tahoma" w:hAnsi="Tahoma" w:cs="Tahoma"/>
          <w:i/>
          <w:sz w:val="16"/>
          <w:szCs w:val="18"/>
        </w:rPr>
        <w:t>contrats opérateurs</w:t>
      </w:r>
      <w:r w:rsidRPr="00F00389">
        <w:rPr>
          <w:rFonts w:ascii="Tahoma" w:hAnsi="Tahoma" w:cs="Tahoma"/>
          <w:sz w:val="16"/>
          <w:szCs w:val="18"/>
        </w:rPr>
        <w:t> » entre les opérateurs, Usagers du Réseau, et leurs clients résidants désirant bénéficier de leurs services.</w:t>
      </w:r>
    </w:p>
    <w:p w14:paraId="1346DF02" w14:textId="77777777" w:rsidR="009E4BA1" w:rsidRPr="00F00389" w:rsidRDefault="001919E9" w:rsidP="001919E9">
      <w:pPr>
        <w:spacing w:after="120"/>
        <w:jc w:val="both"/>
        <w:rPr>
          <w:rFonts w:ascii="Tahoma" w:hAnsi="Tahoma" w:cs="Tahoma"/>
          <w:b/>
          <w:sz w:val="16"/>
          <w:szCs w:val="18"/>
        </w:rPr>
      </w:pPr>
      <w:r w:rsidRPr="00F00389">
        <w:rPr>
          <w:rFonts w:ascii="Tahoma" w:hAnsi="Tahoma" w:cs="Tahoma"/>
          <w:b/>
          <w:sz w:val="16"/>
          <w:szCs w:val="18"/>
        </w:rPr>
        <w:t>4.2. Contrats individuels (hors de la présente prestation) </w:t>
      </w:r>
    </w:p>
    <w:p w14:paraId="20E61A22"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Ces contrats individuels seront proposés par les Usagers du réseau, opérateurs de services en communications électroniques, à chaque résidant intéressé aux conditions, notamment tarifaires, fixées par eux, sur la base des services de gros mis en place par L</w:t>
      </w:r>
      <w:r w:rsidR="005F62D9" w:rsidRPr="00F00389">
        <w:rPr>
          <w:rFonts w:ascii="Tahoma" w:hAnsi="Tahoma" w:cs="Tahoma"/>
          <w:sz w:val="16"/>
          <w:szCs w:val="18"/>
        </w:rPr>
        <w:t>a</w:t>
      </w:r>
      <w:r w:rsidRPr="00F00389">
        <w:rPr>
          <w:rFonts w:ascii="Tahoma" w:hAnsi="Tahoma" w:cs="Tahoma"/>
          <w:sz w:val="16"/>
          <w:szCs w:val="18"/>
        </w:rPr>
        <w:t xml:space="preserve"> SOCIETE DELEGATAIRE, dans le strict respect de la convention de concession conclue avec </w:t>
      </w:r>
      <w:r w:rsidR="00F54806">
        <w:rPr>
          <w:rFonts w:ascii="Tahoma" w:hAnsi="Tahoma" w:cs="Tahoma"/>
          <w:sz w:val="16"/>
          <w:szCs w:val="18"/>
        </w:rPr>
        <w:t>le CG94</w:t>
      </w:r>
      <w:r w:rsidRPr="00F00389">
        <w:rPr>
          <w:rFonts w:ascii="Tahoma" w:hAnsi="Tahoma" w:cs="Tahoma"/>
          <w:sz w:val="16"/>
          <w:szCs w:val="18"/>
        </w:rPr>
        <w:t>.</w:t>
      </w:r>
    </w:p>
    <w:p w14:paraId="36854BFD" w14:textId="77777777" w:rsidR="001919E9" w:rsidRPr="00F00389" w:rsidRDefault="001919E9" w:rsidP="00A417B7">
      <w:pPr>
        <w:tabs>
          <w:tab w:val="left" w:pos="860"/>
          <w:tab w:val="left" w:pos="1880"/>
          <w:tab w:val="left" w:pos="8222"/>
        </w:tabs>
        <w:spacing w:after="120"/>
        <w:ind w:right="-27"/>
        <w:jc w:val="both"/>
        <w:rPr>
          <w:rFonts w:ascii="Tahoma" w:hAnsi="Tahoma" w:cs="Tahoma"/>
          <w:sz w:val="16"/>
          <w:szCs w:val="18"/>
        </w:rPr>
      </w:pPr>
      <w:smartTag w:uri="urn:schemas-microsoft-com:office:smarttags" w:element="PersonName">
        <w:smartTagPr>
          <w:attr w:name="ProductID" w:val="LA SOCIETE DELEGATAIRE"/>
        </w:smartTagPr>
        <w:r w:rsidRPr="00F00389">
          <w:rPr>
            <w:rFonts w:ascii="Tahoma" w:hAnsi="Tahoma" w:cs="Tahoma"/>
            <w:sz w:val="16"/>
            <w:szCs w:val="18"/>
          </w:rPr>
          <w:t>La SOCIETE DELEGATAIRE</w:t>
        </w:r>
      </w:smartTag>
      <w:r w:rsidRPr="00F00389">
        <w:rPr>
          <w:rFonts w:ascii="Tahoma" w:hAnsi="Tahoma" w:cs="Tahoma"/>
          <w:sz w:val="16"/>
          <w:szCs w:val="18"/>
        </w:rPr>
        <w:t xml:space="preserve"> pourra, le cas échéant, mandater l’opérateur commercial, Usager du Réseau, pour le raccordement de la partie terminale menant à la prise du résidant ; </w:t>
      </w:r>
      <w:r w:rsidR="005F62D9" w:rsidRPr="00F00389">
        <w:rPr>
          <w:rFonts w:ascii="Tahoma" w:hAnsi="Tahoma" w:cs="Tahoma"/>
          <w:sz w:val="16"/>
          <w:szCs w:val="18"/>
        </w:rPr>
        <w:t xml:space="preserve">la </w:t>
      </w:r>
      <w:r w:rsidRPr="00F00389">
        <w:rPr>
          <w:rFonts w:ascii="Tahoma" w:hAnsi="Tahoma" w:cs="Tahoma"/>
          <w:sz w:val="16"/>
          <w:szCs w:val="18"/>
        </w:rPr>
        <w:t>SOCIETE DELEGATAIRE restant responsable de l’ensemble des interventions des opérateurs tiers.</w:t>
      </w:r>
    </w:p>
    <w:p w14:paraId="32C1073F" w14:textId="1D912D5F"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 xml:space="preserve">Ainsi, aucune action en recouvrement ne pourra être engagée contre </w:t>
      </w:r>
      <w:r w:rsidR="00136949" w:rsidRPr="00F00389">
        <w:rPr>
          <w:rFonts w:ascii="Tahoma" w:hAnsi="Tahoma" w:cs="Tahoma"/>
          <w:sz w:val="16"/>
          <w:szCs w:val="18"/>
        </w:rPr>
        <w:t xml:space="preserve">le </w:t>
      </w:r>
      <w:r w:rsidR="004823C5" w:rsidRPr="00F00389">
        <w:rPr>
          <w:rFonts w:ascii="Tahoma" w:hAnsi="Tahoma" w:cs="Tahoma"/>
          <w:sz w:val="16"/>
          <w:szCs w:val="18"/>
        </w:rPr>
        <w:t>PROPRIETAIRE</w:t>
      </w:r>
      <w:r w:rsidRPr="00F00389" w:rsidDel="00DF177B">
        <w:rPr>
          <w:rFonts w:ascii="Tahoma" w:hAnsi="Tahoma" w:cs="Tahoma"/>
          <w:sz w:val="16"/>
          <w:szCs w:val="18"/>
        </w:rPr>
        <w:t xml:space="preserve"> </w:t>
      </w:r>
      <w:r w:rsidRPr="00F00389">
        <w:rPr>
          <w:rFonts w:ascii="Tahoma" w:hAnsi="Tahoma" w:cs="Tahoma"/>
          <w:sz w:val="16"/>
          <w:szCs w:val="18"/>
        </w:rPr>
        <w:t xml:space="preserve">en cas de </w:t>
      </w:r>
      <w:r w:rsidR="0004009E" w:rsidRPr="00F00389">
        <w:rPr>
          <w:rFonts w:ascii="Tahoma" w:hAnsi="Tahoma" w:cs="Tahoma"/>
          <w:sz w:val="16"/>
          <w:szCs w:val="18"/>
        </w:rPr>
        <w:t>non-paiement</w:t>
      </w:r>
      <w:r w:rsidRPr="00F00389">
        <w:rPr>
          <w:rFonts w:ascii="Tahoma" w:hAnsi="Tahoma" w:cs="Tahoma"/>
          <w:sz w:val="16"/>
          <w:szCs w:val="18"/>
        </w:rPr>
        <w:t xml:space="preserve"> des factures relatives aux services souscrits individuellement par les </w:t>
      </w:r>
      <w:r w:rsidR="0004009E" w:rsidRPr="00F00389">
        <w:rPr>
          <w:rFonts w:ascii="Tahoma" w:hAnsi="Tahoma" w:cs="Tahoma"/>
          <w:sz w:val="16"/>
          <w:szCs w:val="18"/>
        </w:rPr>
        <w:t>résidents</w:t>
      </w:r>
      <w:r w:rsidRPr="00F00389">
        <w:rPr>
          <w:rFonts w:ascii="Tahoma" w:hAnsi="Tahoma" w:cs="Tahoma"/>
          <w:sz w:val="16"/>
          <w:szCs w:val="18"/>
        </w:rPr>
        <w:t xml:space="preserve"> par les opérateurs, Usagers du réseau, ni dans le cadre des relations contractuelles régissant la relation entre ce même opérateur et </w:t>
      </w:r>
      <w:r w:rsidR="005F62D9" w:rsidRPr="00F00389">
        <w:rPr>
          <w:rFonts w:ascii="Tahoma" w:hAnsi="Tahoma" w:cs="Tahoma"/>
          <w:sz w:val="16"/>
          <w:szCs w:val="18"/>
        </w:rPr>
        <w:t xml:space="preserve">la </w:t>
      </w:r>
      <w:r w:rsidRPr="00F00389">
        <w:rPr>
          <w:rFonts w:ascii="Tahoma" w:hAnsi="Tahoma" w:cs="Tahoma"/>
          <w:sz w:val="16"/>
          <w:szCs w:val="18"/>
        </w:rPr>
        <w:t>SOCIETE DELEGATAIRE lui produisant les services de gros.</w:t>
      </w:r>
    </w:p>
    <w:p w14:paraId="323FC9AA" w14:textId="77777777" w:rsidR="001919E9" w:rsidRPr="00F00389" w:rsidRDefault="001919E9" w:rsidP="001919E9">
      <w:pPr>
        <w:tabs>
          <w:tab w:val="left" w:pos="860"/>
          <w:tab w:val="left" w:pos="1880"/>
          <w:tab w:val="left" w:pos="8222"/>
        </w:tabs>
        <w:spacing w:after="120"/>
        <w:ind w:right="-27"/>
        <w:jc w:val="both"/>
        <w:rPr>
          <w:rFonts w:ascii="Tahoma" w:hAnsi="Tahoma" w:cs="Tahoma"/>
          <w:b/>
          <w:sz w:val="16"/>
          <w:szCs w:val="18"/>
        </w:rPr>
      </w:pPr>
      <w:r w:rsidRPr="00F00389">
        <w:rPr>
          <w:rFonts w:ascii="Tahoma" w:hAnsi="Tahoma" w:cs="Tahoma"/>
          <w:b/>
          <w:sz w:val="16"/>
          <w:szCs w:val="18"/>
        </w:rPr>
        <w:t>4.3. Contenu de</w:t>
      </w:r>
      <w:r w:rsidR="009E4BA1" w:rsidRPr="00F00389">
        <w:rPr>
          <w:rFonts w:ascii="Tahoma" w:hAnsi="Tahoma" w:cs="Tahoma"/>
          <w:b/>
          <w:sz w:val="16"/>
          <w:szCs w:val="18"/>
        </w:rPr>
        <w:t xml:space="preserve"> la prestation</w:t>
      </w:r>
    </w:p>
    <w:p w14:paraId="54284710" w14:textId="77777777" w:rsidR="009E4BA1" w:rsidRPr="00F00389" w:rsidRDefault="001919E9" w:rsidP="00A417B7">
      <w:pPr>
        <w:tabs>
          <w:tab w:val="left" w:pos="860"/>
          <w:tab w:val="left" w:pos="1880"/>
          <w:tab w:val="left" w:pos="8222"/>
        </w:tabs>
        <w:spacing w:after="120"/>
        <w:ind w:right="-27"/>
        <w:jc w:val="both"/>
        <w:rPr>
          <w:rFonts w:ascii="Tahoma" w:hAnsi="Tahoma" w:cs="Tahoma"/>
          <w:b/>
          <w:sz w:val="16"/>
          <w:szCs w:val="18"/>
        </w:rPr>
      </w:pPr>
      <w:r w:rsidRPr="00F00389">
        <w:rPr>
          <w:rFonts w:ascii="Tahoma" w:hAnsi="Tahoma" w:cs="Tahoma"/>
          <w:b/>
          <w:sz w:val="16"/>
          <w:szCs w:val="18"/>
        </w:rPr>
        <w:lastRenderedPageBreak/>
        <w:t>4.3.1</w:t>
      </w:r>
      <w:r w:rsidRPr="00F00389">
        <w:rPr>
          <w:rFonts w:ascii="Tahoma" w:hAnsi="Tahoma" w:cs="Tahoma"/>
          <w:sz w:val="16"/>
          <w:szCs w:val="18"/>
        </w:rPr>
        <w:t xml:space="preserve"> </w:t>
      </w:r>
      <w:r w:rsidRPr="00F00389">
        <w:rPr>
          <w:rFonts w:ascii="Tahoma" w:hAnsi="Tahoma" w:cs="Tahoma"/>
          <w:b/>
          <w:sz w:val="16"/>
          <w:szCs w:val="18"/>
        </w:rPr>
        <w:t>Modalités techniques - Principes généraux</w:t>
      </w:r>
    </w:p>
    <w:p w14:paraId="283B1585" w14:textId="77777777" w:rsidR="00733546" w:rsidRDefault="00733546" w:rsidP="00A417B7">
      <w:pPr>
        <w:tabs>
          <w:tab w:val="left" w:pos="860"/>
          <w:tab w:val="left" w:pos="1880"/>
          <w:tab w:val="left" w:pos="8222"/>
        </w:tabs>
        <w:spacing w:after="120"/>
        <w:ind w:right="-27"/>
        <w:jc w:val="both"/>
        <w:rPr>
          <w:rFonts w:ascii="Tahoma" w:hAnsi="Tahoma" w:cs="Tahoma"/>
          <w:sz w:val="16"/>
          <w:szCs w:val="18"/>
        </w:rPr>
      </w:pPr>
      <w:r>
        <w:rPr>
          <w:rFonts w:ascii="Tahoma" w:hAnsi="Tahoma" w:cs="Tahoma"/>
          <w:sz w:val="16"/>
          <w:szCs w:val="18"/>
        </w:rPr>
        <w:t>a/ Fibrage d’un immeuble</w:t>
      </w:r>
      <w:r w:rsidR="00B01B3F">
        <w:rPr>
          <w:rFonts w:ascii="Tahoma" w:hAnsi="Tahoma" w:cs="Tahoma"/>
          <w:sz w:val="16"/>
          <w:szCs w:val="18"/>
        </w:rPr>
        <w:t>/</w:t>
      </w:r>
    </w:p>
    <w:p w14:paraId="7DB54796" w14:textId="77777777" w:rsidR="001919E9" w:rsidRPr="00F00389" w:rsidRDefault="00EE0D4F" w:rsidP="00A417B7">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U</w:t>
      </w:r>
      <w:r w:rsidR="001919E9" w:rsidRPr="00F00389">
        <w:rPr>
          <w:rFonts w:ascii="Tahoma" w:hAnsi="Tahoma" w:cs="Tahoma"/>
          <w:sz w:val="16"/>
          <w:szCs w:val="18"/>
        </w:rPr>
        <w:t>n dossier technique décrivant l’aménagement sur parties communes et/ou privatives de chaque ensemble ou bâtiment visé à l’annexe 1, l’installation de mini équipements électroniques (de type splitter, OLT, armoires optiques, autres…) dans un petit local technique, mis à disposition le cas échéant, et les cheminements du (des) câble(s) à fibres optiques dans les parties communes de l’</w:t>
      </w:r>
      <w:r w:rsidR="009E4BA1" w:rsidRPr="00F00389">
        <w:rPr>
          <w:rFonts w:ascii="Tahoma" w:hAnsi="Tahoma" w:cs="Tahoma"/>
          <w:sz w:val="16"/>
          <w:szCs w:val="18"/>
        </w:rPr>
        <w:t>i</w:t>
      </w:r>
      <w:r w:rsidR="001919E9" w:rsidRPr="00F00389">
        <w:rPr>
          <w:rFonts w:ascii="Tahoma" w:hAnsi="Tahoma" w:cs="Tahoma"/>
          <w:sz w:val="16"/>
          <w:szCs w:val="18"/>
        </w:rPr>
        <w:t xml:space="preserve">mmeuble, sera adressé après signature de la convention par </w:t>
      </w:r>
      <w:r w:rsidR="005F62D9" w:rsidRPr="00F00389">
        <w:rPr>
          <w:rFonts w:ascii="Tahoma" w:hAnsi="Tahoma" w:cs="Tahoma"/>
          <w:sz w:val="16"/>
          <w:szCs w:val="18"/>
        </w:rPr>
        <w:t xml:space="preserve">la </w:t>
      </w:r>
      <w:r w:rsidR="001919E9" w:rsidRPr="00F00389">
        <w:rPr>
          <w:rFonts w:ascii="Tahoma" w:hAnsi="Tahoma" w:cs="Tahoma"/>
          <w:sz w:val="16"/>
          <w:szCs w:val="18"/>
        </w:rPr>
        <w:t xml:space="preserve">SOCIETE DELEGATAIRE à l’approbation du </w:t>
      </w:r>
      <w:r w:rsidR="004823C5" w:rsidRPr="00F00389">
        <w:rPr>
          <w:rFonts w:ascii="Tahoma" w:hAnsi="Tahoma" w:cs="Tahoma"/>
          <w:sz w:val="16"/>
          <w:szCs w:val="18"/>
        </w:rPr>
        <w:t>PROPRIETAIRE</w:t>
      </w:r>
      <w:r w:rsidR="008C6497" w:rsidRPr="00F00389">
        <w:rPr>
          <w:rFonts w:ascii="Tahoma" w:hAnsi="Tahoma" w:cs="Tahoma"/>
          <w:sz w:val="16"/>
          <w:szCs w:val="18"/>
        </w:rPr>
        <w:t>,</w:t>
      </w:r>
      <w:r w:rsidR="001919E9" w:rsidRPr="00F00389">
        <w:rPr>
          <w:rFonts w:ascii="Tahoma" w:hAnsi="Tahoma" w:cs="Tahoma"/>
          <w:sz w:val="16"/>
          <w:szCs w:val="18"/>
        </w:rPr>
        <w:t xml:space="preserve"> préalablement à l’exécution des travaux.</w:t>
      </w:r>
    </w:p>
    <w:p w14:paraId="2E882F24" w14:textId="77777777" w:rsidR="003C7271" w:rsidRPr="00F00389" w:rsidRDefault="003C7271" w:rsidP="003C7271">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Pour ce faire,</w:t>
      </w:r>
      <w:r w:rsidR="005F62D9" w:rsidRPr="00F00389">
        <w:rPr>
          <w:rFonts w:ascii="Tahoma" w:hAnsi="Tahoma" w:cs="Tahoma"/>
          <w:sz w:val="16"/>
          <w:szCs w:val="18"/>
        </w:rPr>
        <w:t xml:space="preserve"> la</w:t>
      </w:r>
      <w:r w:rsidR="00D96709" w:rsidRPr="00F00389">
        <w:rPr>
          <w:rFonts w:ascii="Tahoma" w:hAnsi="Tahoma" w:cs="Tahoma"/>
          <w:sz w:val="16"/>
          <w:szCs w:val="18"/>
        </w:rPr>
        <w:t xml:space="preserve"> SOCIETE DELEGATAIRE </w:t>
      </w:r>
      <w:r w:rsidRPr="00F00389">
        <w:rPr>
          <w:rFonts w:ascii="Tahoma" w:hAnsi="Tahoma" w:cs="Tahoma"/>
          <w:sz w:val="16"/>
          <w:szCs w:val="18"/>
        </w:rPr>
        <w:t xml:space="preserve">effectuera en présence du </w:t>
      </w:r>
      <w:r w:rsidR="004823C5" w:rsidRPr="00F00389">
        <w:rPr>
          <w:rFonts w:ascii="Tahoma" w:hAnsi="Tahoma" w:cs="Tahoma"/>
          <w:sz w:val="16"/>
          <w:szCs w:val="18"/>
        </w:rPr>
        <w:t>PROPRIETAIRE</w:t>
      </w:r>
      <w:r w:rsidRPr="00F00389">
        <w:rPr>
          <w:rFonts w:ascii="Tahoma" w:hAnsi="Tahoma" w:cs="Tahoma"/>
          <w:sz w:val="16"/>
          <w:szCs w:val="18"/>
        </w:rPr>
        <w:t xml:space="preserve"> ou de son représentant dument mandaté, une visite technique sur les immeubles décrits en annexe pour :</w:t>
      </w:r>
    </w:p>
    <w:p w14:paraId="3985566A" w14:textId="77777777" w:rsidR="003C7271" w:rsidRPr="00F00389" w:rsidRDefault="003C7271" w:rsidP="003C7271">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ab/>
        <w:t xml:space="preserve"> - établir un état des lieux avant travaux,</w:t>
      </w:r>
    </w:p>
    <w:p w14:paraId="4B50EE48" w14:textId="77777777" w:rsidR="003C7271" w:rsidRPr="00F00389" w:rsidRDefault="003C7271" w:rsidP="003C7271">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ab/>
        <w:t>- repérer les bâtiments pour réaliser le(s) plan(s)  d’installation des Lignes, des équipements et des éventuelles infrastructures d’accueil.</w:t>
      </w:r>
    </w:p>
    <w:p w14:paraId="7AD22ED2" w14:textId="77777777" w:rsidR="003C7271" w:rsidRPr="00F00389" w:rsidRDefault="003C7271" w:rsidP="003C7271">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A cet effet</w:t>
      </w:r>
      <w:r w:rsidR="005F62D9" w:rsidRPr="00F00389">
        <w:rPr>
          <w:rFonts w:ascii="Tahoma" w:hAnsi="Tahoma" w:cs="Tahoma"/>
          <w:sz w:val="16"/>
          <w:szCs w:val="18"/>
        </w:rPr>
        <w:t xml:space="preserve"> la </w:t>
      </w:r>
      <w:r w:rsidR="00FF1A87" w:rsidRPr="00F00389">
        <w:rPr>
          <w:rFonts w:ascii="Tahoma" w:hAnsi="Tahoma" w:cs="Tahoma"/>
          <w:sz w:val="16"/>
          <w:szCs w:val="18"/>
        </w:rPr>
        <w:t>SOCIETE DELEGATAIRE</w:t>
      </w:r>
      <w:r w:rsidRPr="00F00389">
        <w:rPr>
          <w:rFonts w:ascii="Tahoma" w:hAnsi="Tahoma" w:cs="Tahoma"/>
          <w:sz w:val="16"/>
          <w:szCs w:val="18"/>
        </w:rPr>
        <w:t xml:space="preserve"> proposera une date de visite technique au </w:t>
      </w:r>
      <w:r w:rsidR="004823C5" w:rsidRPr="00F00389">
        <w:rPr>
          <w:rFonts w:ascii="Tahoma" w:hAnsi="Tahoma" w:cs="Tahoma"/>
          <w:sz w:val="16"/>
          <w:szCs w:val="18"/>
        </w:rPr>
        <w:t>PROPRIETAIRE</w:t>
      </w:r>
      <w:r w:rsidRPr="00F00389">
        <w:rPr>
          <w:rFonts w:ascii="Tahoma" w:hAnsi="Tahoma" w:cs="Tahoma"/>
          <w:sz w:val="16"/>
          <w:szCs w:val="18"/>
        </w:rPr>
        <w:t xml:space="preserve">, ou à son représentant, compatible avec les délais de fin de travaux fixés à l’article </w:t>
      </w:r>
      <w:r w:rsidR="00E53A10" w:rsidRPr="00F00389">
        <w:rPr>
          <w:rFonts w:ascii="Tahoma" w:hAnsi="Tahoma" w:cs="Tahoma"/>
          <w:sz w:val="16"/>
          <w:szCs w:val="18"/>
        </w:rPr>
        <w:t>4.3.2.</w:t>
      </w:r>
      <w:r w:rsidRPr="00F00389">
        <w:rPr>
          <w:rFonts w:ascii="Tahoma" w:hAnsi="Tahoma" w:cs="Tahoma"/>
          <w:sz w:val="16"/>
          <w:szCs w:val="18"/>
        </w:rPr>
        <w:t xml:space="preserve"> En cas d’impossibilité du </w:t>
      </w:r>
      <w:r w:rsidR="004823C5" w:rsidRPr="00F00389">
        <w:rPr>
          <w:rFonts w:ascii="Tahoma" w:hAnsi="Tahoma" w:cs="Tahoma"/>
          <w:sz w:val="16"/>
          <w:szCs w:val="18"/>
        </w:rPr>
        <w:t>PROPRIETAIRE</w:t>
      </w:r>
      <w:r w:rsidRPr="00F00389">
        <w:rPr>
          <w:rFonts w:ascii="Tahoma" w:hAnsi="Tahoma" w:cs="Tahoma"/>
          <w:sz w:val="16"/>
          <w:szCs w:val="18"/>
        </w:rPr>
        <w:t xml:space="preserve"> de se rendre à l’état des lieux, celui-ci s’engage à proposer une date de visite dans les dix jours ouvrés suivant la  proposition de </w:t>
      </w:r>
      <w:r w:rsidR="005F62D9" w:rsidRPr="00F00389">
        <w:rPr>
          <w:rFonts w:ascii="Tahoma" w:hAnsi="Tahoma" w:cs="Tahoma"/>
          <w:sz w:val="16"/>
          <w:szCs w:val="18"/>
        </w:rPr>
        <w:t xml:space="preserve">la </w:t>
      </w:r>
      <w:r w:rsidR="00FF1A87" w:rsidRPr="00F00389">
        <w:rPr>
          <w:rFonts w:ascii="Tahoma" w:hAnsi="Tahoma" w:cs="Tahoma"/>
          <w:sz w:val="16"/>
          <w:szCs w:val="18"/>
        </w:rPr>
        <w:t>SOCIETE DELEGATAIRE</w:t>
      </w:r>
      <w:r w:rsidRPr="00F00389">
        <w:rPr>
          <w:rFonts w:ascii="Tahoma" w:hAnsi="Tahoma" w:cs="Tahoma"/>
          <w:sz w:val="16"/>
          <w:szCs w:val="18"/>
        </w:rPr>
        <w:t xml:space="preserve">. La date d’état des lieux fixée contradictoirement engage les parties. En cas d’absence du </w:t>
      </w:r>
      <w:r w:rsidR="004823C5" w:rsidRPr="00F00389">
        <w:rPr>
          <w:rFonts w:ascii="Tahoma" w:hAnsi="Tahoma" w:cs="Tahoma"/>
          <w:sz w:val="16"/>
          <w:szCs w:val="18"/>
        </w:rPr>
        <w:t>PROPRIETAIRE</w:t>
      </w:r>
      <w:r w:rsidRPr="00F00389">
        <w:rPr>
          <w:rFonts w:ascii="Tahoma" w:hAnsi="Tahoma" w:cs="Tahoma"/>
          <w:sz w:val="16"/>
          <w:szCs w:val="18"/>
        </w:rPr>
        <w:t>, l’état des lieux sera réalisé par</w:t>
      </w:r>
      <w:r w:rsidR="005F62D9" w:rsidRPr="00F00389">
        <w:rPr>
          <w:rFonts w:ascii="Tahoma" w:hAnsi="Tahoma" w:cs="Tahoma"/>
          <w:sz w:val="16"/>
          <w:szCs w:val="18"/>
        </w:rPr>
        <w:t xml:space="preserve"> la</w:t>
      </w:r>
      <w:r w:rsidR="00FF1A87" w:rsidRPr="00F00389">
        <w:rPr>
          <w:rFonts w:ascii="Tahoma" w:hAnsi="Tahoma" w:cs="Tahoma"/>
          <w:sz w:val="16"/>
          <w:szCs w:val="18"/>
        </w:rPr>
        <w:t xml:space="preserve"> SOCIETE DELEGATAIRE </w:t>
      </w:r>
      <w:r w:rsidRPr="00F00389">
        <w:rPr>
          <w:rFonts w:ascii="Tahoma" w:hAnsi="Tahoma" w:cs="Tahoma"/>
          <w:sz w:val="16"/>
          <w:szCs w:val="18"/>
        </w:rPr>
        <w:t xml:space="preserve">et adressé au </w:t>
      </w:r>
      <w:r w:rsidR="004823C5" w:rsidRPr="00F00389">
        <w:rPr>
          <w:rFonts w:ascii="Tahoma" w:hAnsi="Tahoma" w:cs="Tahoma"/>
          <w:sz w:val="16"/>
          <w:szCs w:val="18"/>
        </w:rPr>
        <w:t>PROPRIETAIRE</w:t>
      </w:r>
      <w:r w:rsidRPr="00F00389">
        <w:rPr>
          <w:rFonts w:ascii="Tahoma" w:hAnsi="Tahoma" w:cs="Tahoma"/>
          <w:sz w:val="16"/>
          <w:szCs w:val="18"/>
        </w:rPr>
        <w:t xml:space="preserve"> dans les conditions fixées ci-dessous.</w:t>
      </w:r>
    </w:p>
    <w:p w14:paraId="6C5B395B" w14:textId="77777777" w:rsidR="003C7271" w:rsidRPr="00F00389" w:rsidRDefault="003C7271" w:rsidP="003C7271">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 xml:space="preserve">Dans l’hypothèse où l’immeuble est soumis à la réglementation sur la protection contre les risques liés à une exposition à l’amiante, le </w:t>
      </w:r>
      <w:r w:rsidR="004823C5" w:rsidRPr="00F00389">
        <w:rPr>
          <w:rFonts w:ascii="Tahoma" w:hAnsi="Tahoma" w:cs="Tahoma"/>
          <w:sz w:val="16"/>
          <w:szCs w:val="18"/>
        </w:rPr>
        <w:t>PROPRIETAIRE</w:t>
      </w:r>
      <w:r w:rsidRPr="00F00389">
        <w:rPr>
          <w:rFonts w:ascii="Tahoma" w:hAnsi="Tahoma" w:cs="Tahoma"/>
          <w:sz w:val="16"/>
          <w:szCs w:val="18"/>
        </w:rPr>
        <w:t xml:space="preserve"> fournit à </w:t>
      </w:r>
      <w:r w:rsidR="005F62D9" w:rsidRPr="00F00389">
        <w:rPr>
          <w:rFonts w:ascii="Tahoma" w:hAnsi="Tahoma" w:cs="Tahoma"/>
          <w:sz w:val="16"/>
          <w:szCs w:val="18"/>
        </w:rPr>
        <w:t xml:space="preserve">la </w:t>
      </w:r>
      <w:r w:rsidR="00FF1A87" w:rsidRPr="00F00389">
        <w:rPr>
          <w:rFonts w:ascii="Tahoma" w:hAnsi="Tahoma" w:cs="Tahoma"/>
          <w:sz w:val="16"/>
          <w:szCs w:val="18"/>
        </w:rPr>
        <w:t>SOCIETE DELEGATAIRE</w:t>
      </w:r>
      <w:r w:rsidRPr="00F00389">
        <w:rPr>
          <w:rFonts w:ascii="Tahoma" w:hAnsi="Tahoma" w:cs="Tahoma"/>
          <w:sz w:val="16"/>
          <w:szCs w:val="18"/>
        </w:rPr>
        <w:t xml:space="preserve">, avant tous travaux, le dossier technique </w:t>
      </w:r>
      <w:r w:rsidR="00FF1A87" w:rsidRPr="00F00389">
        <w:rPr>
          <w:rFonts w:ascii="Tahoma" w:hAnsi="Tahoma" w:cs="Tahoma"/>
          <w:sz w:val="16"/>
          <w:szCs w:val="18"/>
        </w:rPr>
        <w:t>(DTA) correspondant</w:t>
      </w:r>
      <w:r w:rsidRPr="00F00389">
        <w:rPr>
          <w:rFonts w:ascii="Tahoma" w:hAnsi="Tahoma" w:cs="Tahoma"/>
          <w:sz w:val="16"/>
          <w:szCs w:val="18"/>
        </w:rPr>
        <w:t>.</w:t>
      </w:r>
    </w:p>
    <w:p w14:paraId="02B436B2" w14:textId="77777777" w:rsidR="001919E9" w:rsidRPr="00F00389" w:rsidRDefault="001919E9" w:rsidP="001919E9">
      <w:pPr>
        <w:pStyle w:val="Listenumros"/>
        <w:tabs>
          <w:tab w:val="clear" w:pos="782"/>
          <w:tab w:val="clear" w:pos="1080"/>
        </w:tabs>
        <w:spacing w:after="120"/>
        <w:ind w:left="0" w:firstLine="0"/>
        <w:jc w:val="both"/>
        <w:rPr>
          <w:rFonts w:ascii="Tahoma" w:hAnsi="Tahoma" w:cs="Tahoma"/>
          <w:sz w:val="16"/>
          <w:szCs w:val="18"/>
        </w:rPr>
      </w:pPr>
      <w:r w:rsidRPr="00F00389">
        <w:rPr>
          <w:rFonts w:ascii="Tahoma" w:hAnsi="Tahoma" w:cs="Tahoma"/>
          <w:sz w:val="16"/>
          <w:szCs w:val="18"/>
        </w:rPr>
        <w:t>L</w:t>
      </w:r>
      <w:r w:rsidR="00136949" w:rsidRPr="00F00389">
        <w:rPr>
          <w:rFonts w:ascii="Tahoma" w:hAnsi="Tahoma" w:cs="Tahoma"/>
          <w:sz w:val="16"/>
          <w:szCs w:val="18"/>
        </w:rPr>
        <w:t xml:space="preserve">e </w:t>
      </w:r>
      <w:r w:rsidR="004823C5" w:rsidRPr="00F00389">
        <w:rPr>
          <w:rFonts w:ascii="Tahoma" w:hAnsi="Tahoma" w:cs="Tahoma"/>
          <w:sz w:val="16"/>
          <w:szCs w:val="18"/>
        </w:rPr>
        <w:t>PROPRIETAIRE</w:t>
      </w:r>
      <w:r w:rsidR="00136949" w:rsidRPr="00F00389">
        <w:rPr>
          <w:rFonts w:ascii="Tahoma" w:hAnsi="Tahoma" w:cs="Tahoma"/>
          <w:sz w:val="16"/>
          <w:szCs w:val="18"/>
        </w:rPr>
        <w:t xml:space="preserve"> </w:t>
      </w:r>
      <w:r w:rsidRPr="00F00389">
        <w:rPr>
          <w:rFonts w:ascii="Tahoma" w:hAnsi="Tahoma" w:cs="Tahoma"/>
          <w:sz w:val="16"/>
          <w:szCs w:val="18"/>
        </w:rPr>
        <w:t>disposera d’un délai de quinze jours à compter de la réception du dossier technique pour :</w:t>
      </w:r>
    </w:p>
    <w:p w14:paraId="56A30E06" w14:textId="77777777" w:rsidR="001919E9" w:rsidRPr="00F00389" w:rsidRDefault="001919E9" w:rsidP="001919E9">
      <w:pPr>
        <w:pStyle w:val="Listenumros"/>
        <w:numPr>
          <w:ilvl w:val="0"/>
          <w:numId w:val="2"/>
        </w:numPr>
        <w:tabs>
          <w:tab w:val="clear" w:pos="782"/>
          <w:tab w:val="clear" w:pos="1080"/>
          <w:tab w:val="left" w:pos="360"/>
        </w:tabs>
        <w:spacing w:after="120"/>
        <w:ind w:left="360"/>
        <w:jc w:val="both"/>
        <w:rPr>
          <w:rFonts w:ascii="Tahoma" w:hAnsi="Tahoma" w:cs="Tahoma"/>
          <w:sz w:val="16"/>
          <w:szCs w:val="18"/>
          <w:u w:val="single"/>
        </w:rPr>
      </w:pPr>
      <w:r w:rsidRPr="00F00389">
        <w:rPr>
          <w:rFonts w:ascii="Tahoma" w:hAnsi="Tahoma" w:cs="Tahoma"/>
          <w:sz w:val="16"/>
          <w:szCs w:val="18"/>
        </w:rPr>
        <w:t xml:space="preserve">valider l’installation en retournant un exemplaire du dossier technique daté et signé à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Cette validation tiendra alors lieu d’autorisation de travaux. A réception du dossier technique validé par </w:t>
      </w:r>
      <w:r w:rsidR="008C6497" w:rsidRPr="00F00389">
        <w:rPr>
          <w:rFonts w:ascii="Tahoma" w:hAnsi="Tahoma" w:cs="Tahoma"/>
          <w:sz w:val="16"/>
          <w:szCs w:val="18"/>
        </w:rPr>
        <w:t xml:space="preserve">le </w:t>
      </w:r>
      <w:r w:rsidR="004823C5" w:rsidRPr="00F00389">
        <w:rPr>
          <w:rFonts w:ascii="Tahoma" w:hAnsi="Tahoma" w:cs="Tahoma"/>
          <w:sz w:val="16"/>
          <w:szCs w:val="18"/>
        </w:rPr>
        <w:t>PROPRIETAIRE</w:t>
      </w:r>
      <w:r w:rsidRPr="00F00389">
        <w:rPr>
          <w:rFonts w:ascii="Tahoma" w:hAnsi="Tahoma" w:cs="Tahoma"/>
          <w:sz w:val="16"/>
          <w:szCs w:val="18"/>
        </w:rPr>
        <w:t xml:space="preserve">, </w:t>
      </w:r>
      <w:r w:rsidR="005F62D9" w:rsidRPr="00F00389">
        <w:rPr>
          <w:rFonts w:ascii="Tahoma" w:hAnsi="Tahoma" w:cs="Tahoma"/>
          <w:sz w:val="16"/>
          <w:szCs w:val="18"/>
        </w:rPr>
        <w:t xml:space="preserve">la </w:t>
      </w:r>
      <w:r w:rsidRPr="00F00389">
        <w:rPr>
          <w:rFonts w:ascii="Tahoma" w:hAnsi="Tahoma" w:cs="Tahoma"/>
          <w:sz w:val="16"/>
          <w:szCs w:val="18"/>
        </w:rPr>
        <w:t>SOCIETE DELEGATAIRE pourra déclencher la mise en œuvre du raccordement, après la réalisation d’un état des lieux contradictoire.</w:t>
      </w:r>
    </w:p>
    <w:p w14:paraId="485DE156" w14:textId="77777777" w:rsidR="001919E9" w:rsidRPr="00F00389" w:rsidRDefault="001919E9" w:rsidP="001919E9">
      <w:pPr>
        <w:pStyle w:val="Listenumros"/>
        <w:numPr>
          <w:ilvl w:val="0"/>
          <w:numId w:val="2"/>
        </w:numPr>
        <w:tabs>
          <w:tab w:val="clear" w:pos="782"/>
          <w:tab w:val="clear" w:pos="1080"/>
          <w:tab w:val="left" w:pos="360"/>
        </w:tabs>
        <w:spacing w:after="120"/>
        <w:ind w:left="360"/>
        <w:jc w:val="both"/>
        <w:rPr>
          <w:rFonts w:ascii="Tahoma" w:hAnsi="Tahoma" w:cs="Tahoma"/>
          <w:sz w:val="16"/>
          <w:szCs w:val="18"/>
          <w:u w:val="single"/>
        </w:rPr>
      </w:pPr>
      <w:r w:rsidRPr="00F00389">
        <w:rPr>
          <w:rFonts w:ascii="Tahoma" w:hAnsi="Tahoma" w:cs="Tahoma"/>
          <w:sz w:val="16"/>
          <w:szCs w:val="18"/>
        </w:rPr>
        <w:t xml:space="preserve">demander des modifications à </w:t>
      </w:r>
      <w:r w:rsidR="005F62D9" w:rsidRPr="00F00389">
        <w:rPr>
          <w:rFonts w:ascii="Tahoma" w:hAnsi="Tahoma" w:cs="Tahoma"/>
          <w:sz w:val="16"/>
          <w:szCs w:val="18"/>
        </w:rPr>
        <w:t xml:space="preserve">la </w:t>
      </w:r>
      <w:r w:rsidRPr="00F00389">
        <w:rPr>
          <w:rFonts w:ascii="Tahoma" w:hAnsi="Tahoma" w:cs="Tahoma"/>
          <w:sz w:val="16"/>
          <w:szCs w:val="18"/>
        </w:rPr>
        <w:t>SOCIETE DELEGATAIRE, qui dispose d’un délai de quinze jours  pour proposer un projet modifié.</w:t>
      </w:r>
    </w:p>
    <w:p w14:paraId="549A72F6"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 xml:space="preserve">Les travaux liés à l’aménagement initial ou à la viabilisation jusqu’à la gaine technique ou colonne montante sont préalablement réalisés par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en concertation avec </w:t>
      </w:r>
      <w:r w:rsidR="008C6497" w:rsidRPr="00F00389">
        <w:rPr>
          <w:rFonts w:ascii="Tahoma" w:hAnsi="Tahoma" w:cs="Tahoma"/>
          <w:sz w:val="16"/>
          <w:szCs w:val="18"/>
        </w:rPr>
        <w:t xml:space="preserve">le </w:t>
      </w:r>
      <w:r w:rsidR="004823C5" w:rsidRPr="00F00389">
        <w:rPr>
          <w:rFonts w:ascii="Tahoma" w:hAnsi="Tahoma" w:cs="Tahoma"/>
          <w:sz w:val="16"/>
          <w:szCs w:val="18"/>
        </w:rPr>
        <w:t>PROPRIETAIRE</w:t>
      </w:r>
      <w:r w:rsidRPr="00F00389">
        <w:rPr>
          <w:rFonts w:ascii="Tahoma" w:hAnsi="Tahoma" w:cs="Tahoma"/>
          <w:sz w:val="16"/>
          <w:szCs w:val="18"/>
        </w:rPr>
        <w:t>.</w:t>
      </w:r>
    </w:p>
    <w:p w14:paraId="44393596"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Les travaux d’équipement, les travaux liés aux cheminements jusqu’à l’</w:t>
      </w:r>
      <w:r w:rsidR="00B601FC" w:rsidRPr="00F00389">
        <w:rPr>
          <w:rFonts w:ascii="Tahoma" w:hAnsi="Tahoma" w:cs="Tahoma"/>
          <w:sz w:val="16"/>
          <w:szCs w:val="18"/>
        </w:rPr>
        <w:t>i</w:t>
      </w:r>
      <w:r w:rsidRPr="00F00389">
        <w:rPr>
          <w:rFonts w:ascii="Tahoma" w:hAnsi="Tahoma" w:cs="Tahoma"/>
          <w:sz w:val="16"/>
          <w:szCs w:val="18"/>
        </w:rPr>
        <w:t>mmeuble, ainsi que la pose des câbles sont réalisés par</w:t>
      </w:r>
      <w:r w:rsidR="005F62D9" w:rsidRPr="00F00389">
        <w:rPr>
          <w:rFonts w:ascii="Tahoma" w:hAnsi="Tahoma" w:cs="Tahoma"/>
          <w:sz w:val="16"/>
          <w:szCs w:val="18"/>
        </w:rPr>
        <w:t xml:space="preserve"> la</w:t>
      </w:r>
      <w:r w:rsidRPr="00F00389">
        <w:rPr>
          <w:rFonts w:ascii="Tahoma" w:hAnsi="Tahoma" w:cs="Tahoma"/>
          <w:sz w:val="16"/>
          <w:szCs w:val="18"/>
        </w:rPr>
        <w:t xml:space="preserve"> SOCIETE DELEGATAIRE sous l’autorité du </w:t>
      </w:r>
      <w:r w:rsidR="004823C5" w:rsidRPr="00F00389">
        <w:rPr>
          <w:rFonts w:ascii="Tahoma" w:hAnsi="Tahoma" w:cs="Tahoma"/>
          <w:sz w:val="16"/>
          <w:szCs w:val="18"/>
        </w:rPr>
        <w:t>PROPRIETAIRE</w:t>
      </w:r>
      <w:r w:rsidRPr="00F00389" w:rsidDel="00DF177B">
        <w:rPr>
          <w:rFonts w:ascii="Tahoma" w:hAnsi="Tahoma" w:cs="Tahoma"/>
          <w:sz w:val="16"/>
          <w:szCs w:val="18"/>
        </w:rPr>
        <w:t>.</w:t>
      </w:r>
    </w:p>
    <w:p w14:paraId="61C99CBF" w14:textId="77777777" w:rsidR="001E0958" w:rsidRPr="00F00389" w:rsidRDefault="001919E9" w:rsidP="001919E9">
      <w:pPr>
        <w:spacing w:after="120"/>
        <w:jc w:val="both"/>
        <w:rPr>
          <w:rFonts w:ascii="Tahoma" w:hAnsi="Tahoma" w:cs="Tahoma"/>
          <w:sz w:val="16"/>
          <w:szCs w:val="18"/>
        </w:rPr>
      </w:pPr>
      <w:r w:rsidRPr="00F00389">
        <w:rPr>
          <w:rFonts w:ascii="Tahoma" w:hAnsi="Tahoma" w:cs="Tahoma"/>
          <w:sz w:val="16"/>
          <w:szCs w:val="18"/>
        </w:rPr>
        <w:t>Les travaux ultérieurs éventuellement utiles à l’augmentation des capacités de desserte de l’adresse concernée seront réalisés dans les mêmes conditions.</w:t>
      </w:r>
    </w:p>
    <w:p w14:paraId="0E8F42C0" w14:textId="77777777" w:rsidR="00733546" w:rsidRDefault="00733546" w:rsidP="001919E9">
      <w:pPr>
        <w:spacing w:after="120"/>
        <w:jc w:val="both"/>
        <w:rPr>
          <w:rFonts w:ascii="Tahoma" w:hAnsi="Tahoma" w:cs="Tahoma"/>
          <w:sz w:val="16"/>
          <w:szCs w:val="18"/>
        </w:rPr>
      </w:pPr>
      <w:r>
        <w:rPr>
          <w:rFonts w:ascii="Tahoma" w:hAnsi="Tahoma" w:cs="Tahoma"/>
          <w:sz w:val="16"/>
          <w:szCs w:val="18"/>
        </w:rPr>
        <w:t>b/ Passage de câbles en façade</w:t>
      </w:r>
    </w:p>
    <w:p w14:paraId="290080CA" w14:textId="77777777" w:rsidR="00D70F7F" w:rsidRPr="00F00389" w:rsidRDefault="001E0958" w:rsidP="001919E9">
      <w:pPr>
        <w:spacing w:after="120"/>
        <w:jc w:val="both"/>
        <w:rPr>
          <w:rFonts w:ascii="Tahoma" w:hAnsi="Tahoma" w:cs="Tahoma"/>
          <w:sz w:val="16"/>
          <w:szCs w:val="18"/>
        </w:rPr>
      </w:pPr>
      <w:r w:rsidRPr="00F00389">
        <w:rPr>
          <w:rFonts w:ascii="Tahoma" w:hAnsi="Tahoma" w:cs="Tahoma"/>
          <w:sz w:val="16"/>
          <w:szCs w:val="18"/>
        </w:rPr>
        <w:t xml:space="preserve">Dans le cas spécifique des passages de câble en façade, la SOCIETE DELEGATAIRE s’alignera sur les câbles déjà présents en façade afin de réaliser une traversée </w:t>
      </w:r>
      <w:r w:rsidR="002A04AE" w:rsidRPr="00F00389">
        <w:rPr>
          <w:rFonts w:ascii="Tahoma" w:hAnsi="Tahoma" w:cs="Tahoma"/>
          <w:sz w:val="16"/>
          <w:szCs w:val="18"/>
        </w:rPr>
        <w:t>respectant l’esthétique de l’immeuble</w:t>
      </w:r>
      <w:r w:rsidR="00113F41" w:rsidRPr="00F00389">
        <w:rPr>
          <w:rFonts w:ascii="Tahoma" w:hAnsi="Tahoma" w:cs="Tahoma"/>
          <w:sz w:val="16"/>
          <w:szCs w:val="18"/>
        </w:rPr>
        <w:t xml:space="preserve">, conformément au guide technique </w:t>
      </w:r>
      <w:r w:rsidR="00FE548F">
        <w:rPr>
          <w:rFonts w:ascii="Tahoma" w:hAnsi="Tahoma" w:cs="Tahoma"/>
          <w:sz w:val="16"/>
          <w:szCs w:val="18"/>
        </w:rPr>
        <w:t xml:space="preserve">Raccordement en façade </w:t>
      </w:r>
      <w:r w:rsidR="0088086E">
        <w:rPr>
          <w:rFonts w:ascii="Tahoma" w:hAnsi="Tahoma" w:cs="Tahoma"/>
          <w:sz w:val="16"/>
          <w:szCs w:val="18"/>
        </w:rPr>
        <w:t>VALOFIBRE</w:t>
      </w:r>
      <w:r w:rsidR="00A02239" w:rsidRPr="00F00389">
        <w:rPr>
          <w:rFonts w:ascii="Tahoma" w:hAnsi="Tahoma" w:cs="Tahoma"/>
          <w:sz w:val="16"/>
          <w:szCs w:val="18"/>
        </w:rPr>
        <w:t xml:space="preserve">. </w:t>
      </w:r>
      <w:r w:rsidRPr="00F00389">
        <w:rPr>
          <w:rFonts w:ascii="Tahoma" w:hAnsi="Tahoma" w:cs="Tahoma"/>
          <w:sz w:val="16"/>
          <w:szCs w:val="18"/>
        </w:rPr>
        <w:t xml:space="preserve">La SOCIETE DELEGATAIRE pourra aussi être amenée à positionner une boite de distribution à côté du cheminement des câbles. </w:t>
      </w:r>
      <w:r w:rsidR="00D70F7F" w:rsidRPr="00F00389">
        <w:rPr>
          <w:rFonts w:ascii="Tahoma" w:hAnsi="Tahoma" w:cs="Tahoma"/>
          <w:sz w:val="16"/>
          <w:szCs w:val="18"/>
        </w:rPr>
        <w:t xml:space="preserve">Dans le cas de l’usage de potelets en façade, la SOCIETE </w:t>
      </w:r>
      <w:r w:rsidR="00DF569C" w:rsidRPr="00F00389">
        <w:rPr>
          <w:rFonts w:ascii="Tahoma" w:hAnsi="Tahoma" w:cs="Tahoma"/>
          <w:sz w:val="16"/>
          <w:szCs w:val="18"/>
        </w:rPr>
        <w:t>DELEGATAIRE</w:t>
      </w:r>
      <w:r w:rsidR="00D70F7F" w:rsidRPr="00F00389">
        <w:rPr>
          <w:rFonts w:ascii="Tahoma" w:hAnsi="Tahoma" w:cs="Tahoma"/>
          <w:sz w:val="16"/>
          <w:szCs w:val="18"/>
        </w:rPr>
        <w:t xml:space="preserve"> vérifiera la capacité du support à tenir la charge du câble supplémentaire</w:t>
      </w:r>
      <w:r w:rsidR="00DF569C" w:rsidRPr="00F00389">
        <w:rPr>
          <w:rFonts w:ascii="Tahoma" w:hAnsi="Tahoma" w:cs="Tahoma"/>
          <w:sz w:val="16"/>
          <w:szCs w:val="18"/>
        </w:rPr>
        <w:t xml:space="preserve"> et réalisera le cas échéant les travaux nécessaires</w:t>
      </w:r>
      <w:r w:rsidR="005E5A88" w:rsidRPr="00F00389">
        <w:rPr>
          <w:rFonts w:ascii="Tahoma" w:hAnsi="Tahoma" w:cs="Tahoma"/>
          <w:sz w:val="16"/>
          <w:szCs w:val="18"/>
        </w:rPr>
        <w:t xml:space="preserve"> de renforcement</w:t>
      </w:r>
      <w:r w:rsidR="00D70F7F" w:rsidRPr="00F00389">
        <w:rPr>
          <w:rFonts w:ascii="Tahoma" w:hAnsi="Tahoma" w:cs="Tahoma"/>
          <w:sz w:val="16"/>
          <w:szCs w:val="18"/>
        </w:rPr>
        <w:t>.</w:t>
      </w:r>
    </w:p>
    <w:p w14:paraId="13599256" w14:textId="77777777" w:rsidR="006A08FE" w:rsidRPr="00F00389" w:rsidRDefault="006A08FE" w:rsidP="006A08FE">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Pour ce faire, la SOCIETE DELEGATAIRE effectuera une visite technique</w:t>
      </w:r>
      <w:r w:rsidR="00483BDE" w:rsidRPr="00F00389">
        <w:rPr>
          <w:rFonts w:ascii="Tahoma" w:hAnsi="Tahoma" w:cs="Tahoma"/>
          <w:sz w:val="16"/>
          <w:szCs w:val="18"/>
        </w:rPr>
        <w:t xml:space="preserve"> en présence du </w:t>
      </w:r>
      <w:r w:rsidR="004823C5" w:rsidRPr="00F00389">
        <w:rPr>
          <w:rFonts w:ascii="Tahoma" w:hAnsi="Tahoma" w:cs="Tahoma"/>
          <w:sz w:val="16"/>
          <w:szCs w:val="18"/>
        </w:rPr>
        <w:t>PROPRIETAIRE</w:t>
      </w:r>
      <w:r w:rsidR="00483BDE" w:rsidRPr="00F00389">
        <w:rPr>
          <w:rFonts w:ascii="Tahoma" w:hAnsi="Tahoma" w:cs="Tahoma"/>
          <w:sz w:val="16"/>
          <w:szCs w:val="18"/>
        </w:rPr>
        <w:t xml:space="preserve"> ou de son représentant</w:t>
      </w:r>
      <w:r w:rsidRPr="00F00389">
        <w:rPr>
          <w:rFonts w:ascii="Tahoma" w:hAnsi="Tahoma" w:cs="Tahoma"/>
          <w:sz w:val="16"/>
          <w:szCs w:val="18"/>
        </w:rPr>
        <w:t xml:space="preserve"> sur les immeubles décrits en annexe pour établir un état des lieux avant travaux</w:t>
      </w:r>
      <w:r w:rsidR="00EE0D4F" w:rsidRPr="00F00389">
        <w:rPr>
          <w:rFonts w:ascii="Tahoma" w:hAnsi="Tahoma" w:cs="Tahoma"/>
          <w:sz w:val="16"/>
          <w:szCs w:val="18"/>
        </w:rPr>
        <w:t>.</w:t>
      </w:r>
      <w:r w:rsidRPr="00F00389">
        <w:rPr>
          <w:rFonts w:ascii="Tahoma" w:hAnsi="Tahoma" w:cs="Tahoma"/>
          <w:sz w:val="16"/>
          <w:szCs w:val="18"/>
        </w:rPr>
        <w:t xml:space="preserve"> </w:t>
      </w:r>
    </w:p>
    <w:p w14:paraId="6E4FB59F" w14:textId="77777777" w:rsidR="009E4BA1" w:rsidRPr="00F00389" w:rsidRDefault="001919E9" w:rsidP="001919E9">
      <w:pPr>
        <w:tabs>
          <w:tab w:val="left" w:pos="860"/>
          <w:tab w:val="left" w:pos="1880"/>
          <w:tab w:val="left" w:pos="8222"/>
        </w:tabs>
        <w:spacing w:after="120"/>
        <w:ind w:right="-27"/>
        <w:jc w:val="both"/>
        <w:rPr>
          <w:rFonts w:ascii="Tahoma" w:hAnsi="Tahoma" w:cs="Tahoma"/>
          <w:b/>
          <w:sz w:val="16"/>
          <w:szCs w:val="18"/>
        </w:rPr>
      </w:pPr>
      <w:r w:rsidRPr="00F00389">
        <w:rPr>
          <w:rFonts w:ascii="Tahoma" w:hAnsi="Tahoma" w:cs="Tahoma"/>
          <w:b/>
          <w:sz w:val="16"/>
          <w:szCs w:val="18"/>
        </w:rPr>
        <w:t>4.3.2. Des travaux de construction et/ou d’adaptation</w:t>
      </w:r>
    </w:p>
    <w:p w14:paraId="02F78070" w14:textId="77777777" w:rsidR="001919E9" w:rsidRPr="00F00389" w:rsidRDefault="00EE0D4F" w:rsidP="001919E9">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C</w:t>
      </w:r>
      <w:r w:rsidR="001919E9" w:rsidRPr="00F00389">
        <w:rPr>
          <w:rFonts w:ascii="Tahoma" w:hAnsi="Tahoma" w:cs="Tahoma"/>
          <w:sz w:val="16"/>
          <w:szCs w:val="18"/>
        </w:rPr>
        <w:t>es travaux consistent en :</w:t>
      </w:r>
    </w:p>
    <w:p w14:paraId="6C06FCE9" w14:textId="77777777" w:rsidR="001919E9" w:rsidRPr="00F00389" w:rsidRDefault="001919E9" w:rsidP="001919E9">
      <w:pPr>
        <w:numPr>
          <w:ilvl w:val="0"/>
          <w:numId w:val="1"/>
        </w:numPr>
        <w:tabs>
          <w:tab w:val="clear" w:pos="1494"/>
          <w:tab w:val="left" w:pos="360"/>
          <w:tab w:val="left" w:pos="8222"/>
        </w:tabs>
        <w:spacing w:after="120"/>
        <w:ind w:left="360" w:right="-27"/>
        <w:jc w:val="both"/>
        <w:rPr>
          <w:rFonts w:ascii="Tahoma" w:hAnsi="Tahoma" w:cs="Tahoma"/>
          <w:sz w:val="16"/>
          <w:szCs w:val="18"/>
        </w:rPr>
      </w:pPr>
      <w:r w:rsidRPr="00F00389">
        <w:rPr>
          <w:rFonts w:ascii="Tahoma" w:hAnsi="Tahoma" w:cs="Tahoma"/>
          <w:sz w:val="16"/>
          <w:szCs w:val="18"/>
        </w:rPr>
        <w:t>La pénétration du bâtiment depuis le cheminement du Réseau sur la partie privative extérieur jusqu’au point de départ de chaque colonne montante équipé du bâtiment connecté</w:t>
      </w:r>
      <w:r w:rsidR="0073540C" w:rsidRPr="00F00389">
        <w:rPr>
          <w:rFonts w:ascii="Tahoma" w:hAnsi="Tahoma" w:cs="Tahoma"/>
          <w:sz w:val="16"/>
          <w:szCs w:val="18"/>
        </w:rPr>
        <w:t> ;</w:t>
      </w:r>
    </w:p>
    <w:p w14:paraId="632167A3" w14:textId="77777777" w:rsidR="001919E9" w:rsidRPr="00F00389" w:rsidRDefault="001919E9" w:rsidP="001919E9">
      <w:pPr>
        <w:numPr>
          <w:ilvl w:val="0"/>
          <w:numId w:val="1"/>
        </w:numPr>
        <w:tabs>
          <w:tab w:val="clear" w:pos="1494"/>
          <w:tab w:val="left" w:pos="360"/>
          <w:tab w:val="left" w:pos="8222"/>
        </w:tabs>
        <w:spacing w:after="120"/>
        <w:ind w:left="360" w:right="-27"/>
        <w:jc w:val="both"/>
        <w:rPr>
          <w:rFonts w:ascii="Tahoma" w:hAnsi="Tahoma" w:cs="Tahoma"/>
          <w:sz w:val="16"/>
          <w:szCs w:val="18"/>
        </w:rPr>
      </w:pPr>
      <w:r w:rsidRPr="00F00389">
        <w:rPr>
          <w:rFonts w:ascii="Tahoma" w:hAnsi="Tahoma" w:cs="Tahoma"/>
          <w:sz w:val="16"/>
          <w:szCs w:val="18"/>
        </w:rPr>
        <w:t>Le cas échéant, l’adaptation et la mise aux normes d’un mini local technique permettant d’installer les équipements techniques (coupleurs, terminaux optiques) au plus près des usagers finals</w:t>
      </w:r>
      <w:r w:rsidR="00B601FC" w:rsidRPr="00F00389">
        <w:rPr>
          <w:rFonts w:ascii="Tahoma" w:hAnsi="Tahoma" w:cs="Tahoma"/>
          <w:sz w:val="16"/>
          <w:szCs w:val="18"/>
        </w:rPr>
        <w:t xml:space="preserve"> –</w:t>
      </w:r>
      <w:r w:rsidRPr="00F00389">
        <w:rPr>
          <w:rFonts w:ascii="Tahoma" w:hAnsi="Tahoma" w:cs="Tahoma"/>
          <w:sz w:val="16"/>
          <w:szCs w:val="18"/>
        </w:rPr>
        <w:t xml:space="preserve"> résidents</w:t>
      </w:r>
      <w:r w:rsidR="00B601FC" w:rsidRPr="00F00389">
        <w:rPr>
          <w:rFonts w:ascii="Tahoma" w:hAnsi="Tahoma" w:cs="Tahoma"/>
          <w:sz w:val="16"/>
          <w:szCs w:val="18"/>
        </w:rPr>
        <w:t>.</w:t>
      </w:r>
    </w:p>
    <w:p w14:paraId="1391C5D7" w14:textId="77777777" w:rsidR="001919E9" w:rsidRPr="00F00389" w:rsidRDefault="001919E9" w:rsidP="001919E9">
      <w:pPr>
        <w:numPr>
          <w:ilvl w:val="0"/>
          <w:numId w:val="1"/>
        </w:numPr>
        <w:tabs>
          <w:tab w:val="clear" w:pos="1494"/>
          <w:tab w:val="left" w:pos="360"/>
          <w:tab w:val="left" w:pos="8222"/>
        </w:tabs>
        <w:spacing w:after="120"/>
        <w:ind w:left="360" w:right="-27"/>
        <w:jc w:val="both"/>
        <w:rPr>
          <w:rFonts w:ascii="Tahoma" w:hAnsi="Tahoma" w:cs="Tahoma"/>
          <w:sz w:val="16"/>
          <w:szCs w:val="18"/>
        </w:rPr>
      </w:pPr>
      <w:r w:rsidRPr="00F00389">
        <w:rPr>
          <w:rFonts w:ascii="Tahoma" w:hAnsi="Tahoma" w:cs="Tahoma"/>
          <w:sz w:val="16"/>
          <w:szCs w:val="18"/>
        </w:rPr>
        <w:t>L’équipement optique de la colonne montante et la sortie à chaque palier à desservir au profit des résid</w:t>
      </w:r>
      <w:r w:rsidR="0073540C" w:rsidRPr="00F00389">
        <w:rPr>
          <w:rFonts w:ascii="Tahoma" w:hAnsi="Tahoma" w:cs="Tahoma"/>
          <w:sz w:val="16"/>
          <w:szCs w:val="18"/>
        </w:rPr>
        <w:t>e</w:t>
      </w:r>
      <w:r w:rsidRPr="00F00389">
        <w:rPr>
          <w:rFonts w:ascii="Tahoma" w:hAnsi="Tahoma" w:cs="Tahoma"/>
          <w:sz w:val="16"/>
          <w:szCs w:val="18"/>
        </w:rPr>
        <w:t>nts</w:t>
      </w:r>
      <w:r w:rsidR="0073540C" w:rsidRPr="00F00389">
        <w:rPr>
          <w:rFonts w:ascii="Tahoma" w:hAnsi="Tahoma" w:cs="Tahoma"/>
          <w:sz w:val="16"/>
          <w:szCs w:val="18"/>
        </w:rPr>
        <w:t> ;</w:t>
      </w:r>
    </w:p>
    <w:p w14:paraId="5A5F729D" w14:textId="77777777" w:rsidR="001919E9" w:rsidRPr="00F00389" w:rsidRDefault="001919E9" w:rsidP="001919E9">
      <w:pPr>
        <w:numPr>
          <w:ilvl w:val="0"/>
          <w:numId w:val="1"/>
        </w:numPr>
        <w:tabs>
          <w:tab w:val="clear" w:pos="1494"/>
          <w:tab w:val="left" w:pos="360"/>
          <w:tab w:val="left" w:pos="8222"/>
        </w:tabs>
        <w:spacing w:after="120"/>
        <w:ind w:left="360" w:right="-27"/>
        <w:jc w:val="both"/>
        <w:rPr>
          <w:rFonts w:ascii="Tahoma" w:hAnsi="Tahoma" w:cs="Tahoma"/>
          <w:sz w:val="16"/>
          <w:szCs w:val="18"/>
        </w:rPr>
      </w:pPr>
      <w:r w:rsidRPr="00F00389">
        <w:rPr>
          <w:rFonts w:ascii="Tahoma" w:hAnsi="Tahoma" w:cs="Tahoma"/>
          <w:sz w:val="16"/>
          <w:szCs w:val="18"/>
        </w:rPr>
        <w:t xml:space="preserve">Le </w:t>
      </w:r>
      <w:r w:rsidR="00195518" w:rsidRPr="00F00389">
        <w:rPr>
          <w:rFonts w:ascii="Tahoma" w:hAnsi="Tahoma" w:cs="Tahoma"/>
          <w:sz w:val="16"/>
          <w:szCs w:val="18"/>
        </w:rPr>
        <w:t xml:space="preserve">raccordement reliant le boitier d’étage </w:t>
      </w:r>
      <w:r w:rsidRPr="00F00389">
        <w:rPr>
          <w:rFonts w:ascii="Tahoma" w:hAnsi="Tahoma" w:cs="Tahoma"/>
          <w:sz w:val="16"/>
          <w:szCs w:val="18"/>
        </w:rPr>
        <w:t xml:space="preserve"> jusqu’à </w:t>
      </w:r>
      <w:r w:rsidR="00195518" w:rsidRPr="00F00389">
        <w:rPr>
          <w:rFonts w:ascii="Tahoma" w:hAnsi="Tahoma" w:cs="Tahoma"/>
          <w:sz w:val="16"/>
          <w:szCs w:val="18"/>
        </w:rPr>
        <w:t>la</w:t>
      </w:r>
      <w:r w:rsidRPr="00F00389">
        <w:rPr>
          <w:rFonts w:ascii="Tahoma" w:hAnsi="Tahoma" w:cs="Tahoma"/>
          <w:sz w:val="16"/>
          <w:szCs w:val="18"/>
        </w:rPr>
        <w:t xml:space="preserve"> prise résident exprimant une demande de raccordement par le biais d’un </w:t>
      </w:r>
      <w:r w:rsidR="004F50C2" w:rsidRPr="00F00389">
        <w:rPr>
          <w:rFonts w:ascii="Tahoma" w:hAnsi="Tahoma" w:cs="Tahoma"/>
          <w:sz w:val="16"/>
          <w:szCs w:val="18"/>
        </w:rPr>
        <w:t>o</w:t>
      </w:r>
      <w:r w:rsidRPr="00F00389">
        <w:rPr>
          <w:rFonts w:ascii="Tahoma" w:hAnsi="Tahoma" w:cs="Tahoma"/>
          <w:sz w:val="16"/>
          <w:szCs w:val="18"/>
        </w:rPr>
        <w:t xml:space="preserve">pérateur </w:t>
      </w:r>
      <w:r w:rsidR="004F50C2" w:rsidRPr="00F00389">
        <w:rPr>
          <w:rFonts w:ascii="Tahoma" w:hAnsi="Tahoma" w:cs="Tahoma"/>
          <w:sz w:val="16"/>
          <w:szCs w:val="18"/>
        </w:rPr>
        <w:t xml:space="preserve">tiers </w:t>
      </w:r>
      <w:r w:rsidRPr="00F00389">
        <w:rPr>
          <w:rFonts w:ascii="Tahoma" w:hAnsi="Tahoma" w:cs="Tahoma"/>
          <w:sz w:val="16"/>
          <w:szCs w:val="18"/>
        </w:rPr>
        <w:t xml:space="preserve">au titre de l’article L. 34-8-3 du CPCE dans un délai de 30 </w:t>
      </w:r>
      <w:r w:rsidR="004F50C2" w:rsidRPr="00F00389">
        <w:rPr>
          <w:rFonts w:ascii="Tahoma" w:hAnsi="Tahoma" w:cs="Tahoma"/>
          <w:sz w:val="16"/>
          <w:szCs w:val="18"/>
        </w:rPr>
        <w:t xml:space="preserve">(trente) </w:t>
      </w:r>
      <w:r w:rsidRPr="00F00389">
        <w:rPr>
          <w:rFonts w:ascii="Tahoma" w:hAnsi="Tahoma" w:cs="Tahoma"/>
          <w:sz w:val="16"/>
          <w:szCs w:val="18"/>
        </w:rPr>
        <w:t>jours à compter du jour de la demande, sous réserve d’aléa opérationnel.</w:t>
      </w:r>
    </w:p>
    <w:p w14:paraId="1ABCE301" w14:textId="77777777" w:rsidR="001919E9" w:rsidRPr="00F00389" w:rsidRDefault="001919E9" w:rsidP="001919E9">
      <w:pPr>
        <w:tabs>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 xml:space="preserve">a </w:t>
      </w:r>
      <w:r w:rsidRPr="00F00389">
        <w:rPr>
          <w:rFonts w:ascii="Tahoma" w:hAnsi="Tahoma" w:cs="Tahoma"/>
          <w:sz w:val="16"/>
          <w:szCs w:val="18"/>
        </w:rPr>
        <w:t>SOCIETE DELEGATAIRE respecte le règlement intérieur de l’immeuble, ainsi que les normes applicables et les règles de l’art. Les installations et chemins de câbles respectent l’esthétique de l’immeuble.</w:t>
      </w:r>
    </w:p>
    <w:p w14:paraId="5B5D5B67" w14:textId="77777777" w:rsidR="001919E9" w:rsidRPr="00F00389" w:rsidRDefault="001919E9" w:rsidP="001919E9">
      <w:pPr>
        <w:tabs>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 xml:space="preserve">Les infrastructures d’accueil mises à disposition par </w:t>
      </w:r>
      <w:r w:rsidR="008C6497" w:rsidRPr="00F00389">
        <w:rPr>
          <w:rFonts w:ascii="Tahoma" w:hAnsi="Tahoma" w:cs="Tahoma"/>
          <w:sz w:val="16"/>
          <w:szCs w:val="18"/>
        </w:rPr>
        <w:t xml:space="preserve">le </w:t>
      </w:r>
      <w:r w:rsidR="004823C5" w:rsidRPr="00F00389">
        <w:rPr>
          <w:rFonts w:ascii="Tahoma" w:hAnsi="Tahoma" w:cs="Tahoma"/>
          <w:sz w:val="16"/>
          <w:szCs w:val="18"/>
        </w:rPr>
        <w:t>PROPRIETAIRE</w:t>
      </w:r>
      <w:r w:rsidRPr="00F00389" w:rsidDel="00DF177B">
        <w:rPr>
          <w:rFonts w:ascii="Tahoma" w:hAnsi="Tahoma" w:cs="Tahoma"/>
          <w:sz w:val="16"/>
          <w:szCs w:val="18"/>
        </w:rPr>
        <w:t xml:space="preserve"> </w:t>
      </w:r>
      <w:r w:rsidRPr="00F00389">
        <w:rPr>
          <w:rFonts w:ascii="Tahoma" w:hAnsi="Tahoma" w:cs="Tahoma"/>
          <w:sz w:val="16"/>
          <w:szCs w:val="18"/>
        </w:rPr>
        <w:t xml:space="preserve">pour le déploiement du Réseau Très Haut Débit par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sont  décrites à l’annexe 2 des présentes. Lorsque de telles infrastructures ne sont pas disponibles, </w:t>
      </w:r>
      <w:smartTag w:uri="urn:schemas-microsoft-com:office:smarttags" w:element="PersonName">
        <w:smartTagPr>
          <w:attr w:name="ProductID" w:val="LA SOCIETE DELEGATAIRE"/>
        </w:smartTagPr>
        <w:r w:rsidRPr="00F00389">
          <w:rPr>
            <w:rFonts w:ascii="Tahoma" w:hAnsi="Tahoma" w:cs="Tahoma"/>
            <w:sz w:val="16"/>
            <w:szCs w:val="18"/>
          </w:rPr>
          <w:t>la SOCIETE DELEGATAIRE</w:t>
        </w:r>
      </w:smartTag>
      <w:r w:rsidRPr="00F00389">
        <w:rPr>
          <w:rFonts w:ascii="Tahoma" w:hAnsi="Tahoma" w:cs="Tahoma"/>
          <w:sz w:val="16"/>
          <w:szCs w:val="18"/>
        </w:rPr>
        <w:t xml:space="preserve"> en installe dans le respect de l’alinéa précédent. Dans tous les cas, </w:t>
      </w:r>
      <w:smartTag w:uri="urn:schemas-microsoft-com:office:smarttags" w:element="PersonName">
        <w:smartTagPr>
          <w:attr w:name="ProductID" w:val="LA SOCIETE DELEGATAIRE"/>
        </w:smartTagPr>
        <w:r w:rsidRPr="00F00389">
          <w:rPr>
            <w:rFonts w:ascii="Tahoma" w:hAnsi="Tahoma" w:cs="Tahoma"/>
            <w:sz w:val="16"/>
            <w:szCs w:val="18"/>
          </w:rPr>
          <w:t>la SOCIETE DELEGATAIRE</w:t>
        </w:r>
      </w:smartTag>
      <w:r w:rsidRPr="00F00389">
        <w:rPr>
          <w:rFonts w:ascii="Tahoma" w:hAnsi="Tahoma" w:cs="Tahoma"/>
          <w:sz w:val="16"/>
          <w:szCs w:val="18"/>
        </w:rPr>
        <w:t xml:space="preserve"> fait en sorte que les infrastructures d’accueil puissent être utilisées par des opérateurs tiers.</w:t>
      </w:r>
    </w:p>
    <w:p w14:paraId="2788678B" w14:textId="77777777" w:rsidR="0042246F" w:rsidRPr="00F00389" w:rsidRDefault="00BE181C" w:rsidP="0042246F">
      <w:pPr>
        <w:jc w:val="both"/>
        <w:rPr>
          <w:rFonts w:ascii="Tahoma" w:hAnsi="Tahoma" w:cs="Tahoma"/>
          <w:sz w:val="16"/>
          <w:szCs w:val="18"/>
        </w:rPr>
      </w:pPr>
      <w:r w:rsidRPr="00F00389">
        <w:rPr>
          <w:rFonts w:ascii="Tahoma" w:hAnsi="Tahoma" w:cs="Tahoma"/>
          <w:sz w:val="16"/>
          <w:szCs w:val="18"/>
        </w:rPr>
        <w:t xml:space="preserve">La fin des travaux d’installation </w:t>
      </w:r>
      <w:r w:rsidR="00AB0986" w:rsidRPr="00F00389">
        <w:rPr>
          <w:rFonts w:ascii="Tahoma" w:hAnsi="Tahoma" w:cs="Tahoma"/>
          <w:sz w:val="16"/>
          <w:szCs w:val="18"/>
        </w:rPr>
        <w:t xml:space="preserve">du réseau </w:t>
      </w:r>
      <w:r w:rsidRPr="00F00389">
        <w:rPr>
          <w:rFonts w:ascii="Tahoma" w:hAnsi="Tahoma" w:cs="Tahoma"/>
          <w:sz w:val="16"/>
          <w:szCs w:val="18"/>
        </w:rPr>
        <w:t>dans l’immeuble ne peut excéder 6 (six) mois après la date de signature de la convention la plus tardive.</w:t>
      </w:r>
      <w:r w:rsidR="00237FF8" w:rsidRPr="00F00389">
        <w:rPr>
          <w:rFonts w:ascii="Tahoma" w:hAnsi="Tahoma" w:cs="Tahoma"/>
          <w:sz w:val="16"/>
          <w:szCs w:val="18"/>
        </w:rPr>
        <w:t xml:space="preserve"> </w:t>
      </w:r>
      <w:r w:rsidR="0042246F" w:rsidRPr="00F00389">
        <w:rPr>
          <w:rFonts w:ascii="Tahoma" w:hAnsi="Tahoma" w:cs="Tahoma"/>
          <w:sz w:val="16"/>
          <w:szCs w:val="18"/>
        </w:rPr>
        <w:t>En cas de non-respect de cette obligation, la Convention peut être résiliée dans les conditions définies à l’alinéa 1 de l’article 12.</w:t>
      </w:r>
      <w:r w:rsidR="006A08FE" w:rsidRPr="00F00389">
        <w:rPr>
          <w:rFonts w:ascii="Tahoma" w:hAnsi="Tahoma" w:cs="Tahoma"/>
          <w:sz w:val="16"/>
          <w:szCs w:val="18"/>
        </w:rPr>
        <w:t> </w:t>
      </w:r>
    </w:p>
    <w:p w14:paraId="36F91344" w14:textId="77777777" w:rsidR="00BE181C" w:rsidRPr="00F00389" w:rsidRDefault="00BE181C" w:rsidP="00BE181C">
      <w:pPr>
        <w:tabs>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Le raccordement des Lignes à un réseau de communications électroniques à très haut débit ouvert au public interviendra au plus tard 12 (douze) mois après la date de signature de la convention la plus tardive.</w:t>
      </w:r>
    </w:p>
    <w:p w14:paraId="0C64F465" w14:textId="77777777" w:rsidR="001919E9" w:rsidRPr="00F00389" w:rsidRDefault="001919E9" w:rsidP="00A417B7">
      <w:pPr>
        <w:tabs>
          <w:tab w:val="left" w:pos="1880"/>
          <w:tab w:val="left" w:pos="8222"/>
        </w:tabs>
        <w:spacing w:after="120"/>
        <w:ind w:right="-27"/>
        <w:jc w:val="both"/>
        <w:rPr>
          <w:rFonts w:ascii="Tahoma" w:hAnsi="Tahoma" w:cs="Tahoma"/>
          <w:b/>
          <w:sz w:val="16"/>
          <w:szCs w:val="18"/>
        </w:rPr>
      </w:pPr>
      <w:r w:rsidRPr="00F00389">
        <w:rPr>
          <w:rFonts w:ascii="Tahoma" w:hAnsi="Tahoma" w:cs="Tahoma"/>
          <w:b/>
          <w:sz w:val="16"/>
          <w:szCs w:val="18"/>
        </w:rPr>
        <w:lastRenderedPageBreak/>
        <w:t>4.3.3. Des travaux de renouvellement et d’entretien</w:t>
      </w:r>
    </w:p>
    <w:p w14:paraId="18006E42" w14:textId="77777777" w:rsidR="00CF30D1" w:rsidRPr="00F00389" w:rsidRDefault="001919E9" w:rsidP="001919E9">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 xml:space="preserve">a </w:t>
      </w:r>
      <w:r w:rsidRPr="00F00389">
        <w:rPr>
          <w:rFonts w:ascii="Tahoma" w:hAnsi="Tahoma" w:cs="Tahoma"/>
          <w:sz w:val="16"/>
          <w:szCs w:val="18"/>
        </w:rPr>
        <w:t>SOCIETE DELEGATAIRE assure le renouvellement et l’entretien de la partie terminale du réseau afin de permettre aux opérateurs Usagers du réseau, et aux résidants utilisateurs finaux par le biais de ces opérateurs, de disposer des équipements nécessaires à la bonne réception des services optiques.</w:t>
      </w:r>
    </w:p>
    <w:p w14:paraId="639289DB" w14:textId="77777777" w:rsidR="009E4BA1" w:rsidRPr="00F00389" w:rsidRDefault="001919E9" w:rsidP="001919E9">
      <w:pPr>
        <w:tabs>
          <w:tab w:val="left" w:pos="860"/>
          <w:tab w:val="left" w:pos="1880"/>
          <w:tab w:val="left" w:pos="8222"/>
        </w:tabs>
        <w:spacing w:after="120"/>
        <w:ind w:right="-27"/>
        <w:jc w:val="both"/>
        <w:rPr>
          <w:rFonts w:ascii="Tahoma" w:hAnsi="Tahoma" w:cs="Tahoma"/>
          <w:b/>
          <w:sz w:val="16"/>
          <w:szCs w:val="18"/>
        </w:rPr>
      </w:pPr>
      <w:r w:rsidRPr="00F00389">
        <w:rPr>
          <w:rFonts w:ascii="Tahoma" w:hAnsi="Tahoma" w:cs="Tahoma"/>
          <w:b/>
          <w:sz w:val="16"/>
          <w:szCs w:val="18"/>
        </w:rPr>
        <w:t>4.3.4. Des travaux de dépannage et réparation</w:t>
      </w:r>
    </w:p>
    <w:p w14:paraId="07BF7306" w14:textId="77777777" w:rsidR="001919E9" w:rsidRPr="00F00389" w:rsidRDefault="001919E9" w:rsidP="001919E9">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 xml:space="preserve">a </w:t>
      </w:r>
      <w:r w:rsidRPr="00F00389">
        <w:rPr>
          <w:rFonts w:ascii="Tahoma" w:hAnsi="Tahoma" w:cs="Tahoma"/>
          <w:sz w:val="16"/>
          <w:szCs w:val="18"/>
        </w:rPr>
        <w:t>SOCIETE DELEGATAIRE assure une prestation de maintenance  aux conditions précises fixées dans la convention de concession au bénéfice des Usagers du Réseau, et garantit de ce fait que  tout intervenant dans le cadre d’une opération de maintenance préventive ou curative sera habilité et n’interviendra que pour son compte.</w:t>
      </w:r>
    </w:p>
    <w:p w14:paraId="56AC6633" w14:textId="77777777" w:rsidR="000B72B6" w:rsidRPr="00F00389" w:rsidRDefault="001919E9" w:rsidP="000B72B6">
      <w:pPr>
        <w:tabs>
          <w:tab w:val="left" w:pos="860"/>
          <w:tab w:val="left" w:pos="1880"/>
          <w:tab w:val="left" w:pos="8222"/>
        </w:tabs>
        <w:spacing w:after="120"/>
        <w:ind w:right="-27"/>
        <w:jc w:val="both"/>
        <w:rPr>
          <w:rFonts w:ascii="Tahoma" w:hAnsi="Tahoma" w:cs="Tahoma"/>
          <w:sz w:val="16"/>
          <w:szCs w:val="18"/>
        </w:rPr>
      </w:pPr>
      <w:smartTag w:uri="urn:schemas-microsoft-com:office:smarttags" w:element="PersonName">
        <w:smartTagPr>
          <w:attr w:name="ProductID" w:val="LA SOCIETE DELEGATAIRE"/>
        </w:smartTagPr>
        <w:r w:rsidRPr="00F00389">
          <w:rPr>
            <w:rFonts w:ascii="Tahoma" w:hAnsi="Tahoma" w:cs="Tahoma"/>
            <w:sz w:val="16"/>
            <w:szCs w:val="18"/>
          </w:rPr>
          <w:t>La SOCIETE DELEGATAIRE</w:t>
        </w:r>
      </w:smartTag>
      <w:r w:rsidRPr="00F00389">
        <w:rPr>
          <w:rFonts w:ascii="Tahoma" w:hAnsi="Tahoma" w:cs="Tahoma"/>
          <w:sz w:val="16"/>
          <w:szCs w:val="18"/>
        </w:rPr>
        <w:t xml:space="preserve"> pourra, le cas échéant, mandater l’opérateur commercial, Usager du Réseau, pour la maintenance de la partie terminale menant à la prise du résidant ; </w:t>
      </w:r>
      <w:r w:rsidR="005F62D9" w:rsidRPr="00F00389">
        <w:rPr>
          <w:rFonts w:ascii="Tahoma" w:hAnsi="Tahoma" w:cs="Tahoma"/>
          <w:sz w:val="16"/>
          <w:szCs w:val="18"/>
        </w:rPr>
        <w:t xml:space="preserve">la </w:t>
      </w:r>
      <w:r w:rsidRPr="00F00389">
        <w:rPr>
          <w:rFonts w:ascii="Tahoma" w:hAnsi="Tahoma" w:cs="Tahoma"/>
          <w:sz w:val="16"/>
          <w:szCs w:val="18"/>
        </w:rPr>
        <w:t>SOCIETE DELEGATAIRE restant responsable de l’ensemble des interventions des opérateurs tiers.</w:t>
      </w:r>
    </w:p>
    <w:p w14:paraId="2ED99522" w14:textId="77777777" w:rsidR="009E4BA1" w:rsidRPr="00F00389" w:rsidRDefault="001919E9" w:rsidP="009E4BA1">
      <w:pPr>
        <w:tabs>
          <w:tab w:val="left" w:pos="860"/>
          <w:tab w:val="left" w:pos="1880"/>
          <w:tab w:val="left" w:pos="8222"/>
        </w:tabs>
        <w:spacing w:after="120"/>
        <w:ind w:right="-27"/>
        <w:jc w:val="both"/>
        <w:rPr>
          <w:rFonts w:ascii="Tahoma" w:hAnsi="Tahoma" w:cs="Tahoma"/>
          <w:b/>
          <w:sz w:val="16"/>
          <w:szCs w:val="18"/>
        </w:rPr>
      </w:pPr>
      <w:r w:rsidRPr="00F00389">
        <w:rPr>
          <w:rFonts w:ascii="Tahoma" w:hAnsi="Tahoma" w:cs="Tahoma"/>
          <w:b/>
          <w:sz w:val="16"/>
          <w:szCs w:val="18"/>
        </w:rPr>
        <w:t>ARTICLE 5</w:t>
      </w:r>
      <w:r w:rsidR="009E4BA1" w:rsidRPr="00F00389">
        <w:rPr>
          <w:rFonts w:ascii="Tahoma" w:hAnsi="Tahoma" w:cs="Tahoma"/>
          <w:b/>
          <w:sz w:val="16"/>
          <w:szCs w:val="18"/>
        </w:rPr>
        <w:t>.</w:t>
      </w:r>
      <w:r w:rsidRPr="00F00389">
        <w:rPr>
          <w:rFonts w:ascii="Tahoma" w:hAnsi="Tahoma" w:cs="Tahoma"/>
          <w:sz w:val="16"/>
          <w:szCs w:val="18"/>
        </w:rPr>
        <w:t> </w:t>
      </w:r>
      <w:r w:rsidRPr="00F00389">
        <w:rPr>
          <w:rFonts w:ascii="Tahoma" w:hAnsi="Tahoma" w:cs="Tahoma"/>
          <w:b/>
          <w:sz w:val="16"/>
          <w:szCs w:val="18"/>
        </w:rPr>
        <w:t>LA PRESTATION DE MAINTENANCE</w:t>
      </w:r>
    </w:p>
    <w:p w14:paraId="6C3B14B0" w14:textId="77777777" w:rsidR="001919E9" w:rsidRPr="00F00389" w:rsidRDefault="001919E9" w:rsidP="009E4BA1">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a</w:t>
      </w:r>
      <w:r w:rsidRPr="00F00389">
        <w:rPr>
          <w:rFonts w:ascii="Tahoma" w:hAnsi="Tahoma" w:cs="Tahoma"/>
          <w:sz w:val="16"/>
          <w:szCs w:val="18"/>
        </w:rPr>
        <w:t xml:space="preserve"> SOCIETE DELEGATAIRE prend à sa charge : </w:t>
      </w:r>
    </w:p>
    <w:p w14:paraId="31958DE3" w14:textId="77777777" w:rsidR="001919E9" w:rsidRPr="00F00389" w:rsidRDefault="001919E9" w:rsidP="001919E9">
      <w:pPr>
        <w:numPr>
          <w:ilvl w:val="0"/>
          <w:numId w:val="1"/>
        </w:numPr>
        <w:tabs>
          <w:tab w:val="clear" w:pos="1494"/>
          <w:tab w:val="num" w:pos="360"/>
        </w:tabs>
        <w:spacing w:after="120"/>
        <w:ind w:left="360"/>
        <w:jc w:val="both"/>
        <w:rPr>
          <w:rFonts w:ascii="Tahoma" w:hAnsi="Tahoma" w:cs="Tahoma"/>
          <w:sz w:val="16"/>
          <w:szCs w:val="18"/>
        </w:rPr>
      </w:pPr>
      <w:r w:rsidRPr="00F00389">
        <w:rPr>
          <w:rFonts w:ascii="Tahoma" w:hAnsi="Tahoma" w:cs="Tahoma"/>
          <w:sz w:val="16"/>
          <w:szCs w:val="18"/>
        </w:rPr>
        <w:t xml:space="preserve">La réception des appels des Usagers, opérateurs de services signalant un défaut constaté du réseau optique  au sein d’un immeuble raccordé par </w:t>
      </w:r>
      <w:r w:rsidR="00F54806">
        <w:rPr>
          <w:rFonts w:ascii="Tahoma" w:hAnsi="Tahoma" w:cs="Tahoma"/>
          <w:sz w:val="16"/>
          <w:szCs w:val="18"/>
        </w:rPr>
        <w:t>VALOFIBRE</w:t>
      </w:r>
      <w:r w:rsidRPr="00F00389">
        <w:rPr>
          <w:rFonts w:ascii="Tahoma" w:hAnsi="Tahoma" w:cs="Tahoma"/>
          <w:sz w:val="16"/>
          <w:szCs w:val="18"/>
        </w:rPr>
        <w:t>,</w:t>
      </w:r>
    </w:p>
    <w:p w14:paraId="5171114F" w14:textId="77777777" w:rsidR="001919E9" w:rsidRPr="00F00389" w:rsidRDefault="001919E9" w:rsidP="001919E9">
      <w:pPr>
        <w:numPr>
          <w:ilvl w:val="0"/>
          <w:numId w:val="1"/>
        </w:numPr>
        <w:tabs>
          <w:tab w:val="clear" w:pos="1494"/>
          <w:tab w:val="num" w:pos="360"/>
        </w:tabs>
        <w:spacing w:after="120"/>
        <w:ind w:left="360"/>
        <w:jc w:val="both"/>
        <w:rPr>
          <w:rFonts w:ascii="Tahoma" w:hAnsi="Tahoma" w:cs="Tahoma"/>
          <w:sz w:val="16"/>
          <w:szCs w:val="18"/>
        </w:rPr>
      </w:pPr>
      <w:r w:rsidRPr="00F00389">
        <w:rPr>
          <w:rFonts w:ascii="Tahoma" w:hAnsi="Tahoma" w:cs="Tahoma"/>
          <w:sz w:val="16"/>
          <w:szCs w:val="18"/>
        </w:rPr>
        <w:t>Le diagnostic de panne, par tout moyen,</w:t>
      </w:r>
    </w:p>
    <w:p w14:paraId="79B1E75A" w14:textId="77777777" w:rsidR="001919E9" w:rsidRPr="00F00389" w:rsidRDefault="001919E9" w:rsidP="001919E9">
      <w:pPr>
        <w:numPr>
          <w:ilvl w:val="0"/>
          <w:numId w:val="1"/>
        </w:numPr>
        <w:tabs>
          <w:tab w:val="clear" w:pos="1494"/>
          <w:tab w:val="num" w:pos="360"/>
        </w:tabs>
        <w:spacing w:after="120"/>
        <w:ind w:left="360"/>
        <w:jc w:val="both"/>
        <w:rPr>
          <w:rFonts w:ascii="Tahoma" w:hAnsi="Tahoma" w:cs="Tahoma"/>
          <w:sz w:val="16"/>
          <w:szCs w:val="18"/>
        </w:rPr>
      </w:pPr>
      <w:r w:rsidRPr="00F00389">
        <w:rPr>
          <w:rFonts w:ascii="Tahoma" w:hAnsi="Tahoma" w:cs="Tahoma"/>
          <w:sz w:val="16"/>
          <w:szCs w:val="18"/>
        </w:rPr>
        <w:t>Le déclenchement d’une intervention, le cas échéant, jusqu’à la prise du résidant,</w:t>
      </w:r>
    </w:p>
    <w:p w14:paraId="390557DD" w14:textId="77777777" w:rsidR="001919E9" w:rsidRPr="00F00389" w:rsidRDefault="001919E9" w:rsidP="001919E9">
      <w:pPr>
        <w:numPr>
          <w:ilvl w:val="0"/>
          <w:numId w:val="1"/>
        </w:numPr>
        <w:tabs>
          <w:tab w:val="clear" w:pos="1494"/>
          <w:tab w:val="num" w:pos="360"/>
        </w:tabs>
        <w:spacing w:after="120"/>
        <w:ind w:left="360"/>
        <w:jc w:val="both"/>
        <w:rPr>
          <w:rFonts w:ascii="Tahoma" w:hAnsi="Tahoma" w:cs="Tahoma"/>
          <w:sz w:val="16"/>
          <w:szCs w:val="18"/>
        </w:rPr>
      </w:pPr>
      <w:r w:rsidRPr="00F00389">
        <w:rPr>
          <w:rFonts w:ascii="Tahoma" w:hAnsi="Tahoma" w:cs="Tahoma"/>
          <w:sz w:val="16"/>
          <w:szCs w:val="18"/>
        </w:rPr>
        <w:t>Le cas échéant, l’entretien des raccordements des logements.</w:t>
      </w:r>
    </w:p>
    <w:p w14:paraId="1D088FFB" w14:textId="77777777" w:rsidR="001919E9" w:rsidRPr="00F00389" w:rsidRDefault="001919E9" w:rsidP="001919E9">
      <w:pPr>
        <w:tabs>
          <w:tab w:val="num" w:pos="720"/>
        </w:tabs>
        <w:spacing w:after="120"/>
        <w:ind w:hanging="18"/>
        <w:jc w:val="both"/>
        <w:rPr>
          <w:rFonts w:ascii="Tahoma" w:hAnsi="Tahoma" w:cs="Tahoma"/>
          <w:sz w:val="16"/>
          <w:szCs w:val="18"/>
        </w:rPr>
      </w:pPr>
      <w:r w:rsidRPr="00F00389">
        <w:rPr>
          <w:rFonts w:ascii="Tahoma" w:hAnsi="Tahoma" w:cs="Tahoma"/>
          <w:sz w:val="16"/>
          <w:szCs w:val="18"/>
        </w:rPr>
        <w:t xml:space="preserve">L’ensemble des prestations de maintenance s’effectue dans les conditions du cadre du contrat de concession. A cet effet, </w:t>
      </w:r>
      <w:r w:rsidR="005F62D9" w:rsidRPr="00F00389">
        <w:rPr>
          <w:rFonts w:ascii="Tahoma" w:hAnsi="Tahoma" w:cs="Tahoma"/>
          <w:sz w:val="16"/>
          <w:szCs w:val="18"/>
        </w:rPr>
        <w:t>la</w:t>
      </w:r>
      <w:r w:rsidRPr="00F00389">
        <w:rPr>
          <w:rFonts w:ascii="Tahoma" w:hAnsi="Tahoma" w:cs="Tahoma"/>
          <w:sz w:val="16"/>
          <w:szCs w:val="18"/>
        </w:rPr>
        <w:t xml:space="preserve"> SOCIETE DELEGATAIRE met en place, conformément aux modalités prévues notamment dans le contrat de concession conclu avec </w:t>
      </w:r>
      <w:r w:rsidR="00F54806">
        <w:rPr>
          <w:rFonts w:ascii="Tahoma" w:hAnsi="Tahoma" w:cs="Tahoma"/>
          <w:sz w:val="16"/>
          <w:szCs w:val="18"/>
        </w:rPr>
        <w:t>le CG94</w:t>
      </w:r>
      <w:r w:rsidRPr="00F00389">
        <w:rPr>
          <w:rFonts w:ascii="Tahoma" w:hAnsi="Tahoma" w:cs="Tahoma"/>
          <w:sz w:val="16"/>
          <w:szCs w:val="18"/>
        </w:rPr>
        <w:t>, une assistance téléphonique 7 jours sur 7, de 8 H à 18 H, dont le numéro est communiqué exclusivement aux opérateurs Usagers du Réseau.</w:t>
      </w:r>
    </w:p>
    <w:p w14:paraId="6C8849BA" w14:textId="77777777" w:rsidR="00E53A10" w:rsidRPr="00F00389" w:rsidRDefault="001919E9" w:rsidP="00E53A10">
      <w:pPr>
        <w:tabs>
          <w:tab w:val="num" w:pos="720"/>
        </w:tabs>
        <w:spacing w:after="120"/>
        <w:ind w:hanging="18"/>
        <w:jc w:val="both"/>
        <w:rPr>
          <w:rFonts w:ascii="Tahoma" w:hAnsi="Tahoma" w:cs="Tahoma"/>
          <w:sz w:val="16"/>
          <w:szCs w:val="18"/>
        </w:rPr>
      </w:pPr>
      <w:r w:rsidRPr="00F00389">
        <w:rPr>
          <w:rFonts w:ascii="Tahoma" w:hAnsi="Tahoma" w:cs="Tahoma"/>
          <w:sz w:val="16"/>
          <w:szCs w:val="18"/>
        </w:rPr>
        <w:t xml:space="preserve">Le </w:t>
      </w:r>
      <w:r w:rsidR="004823C5" w:rsidRPr="00F00389">
        <w:rPr>
          <w:rFonts w:ascii="Tahoma" w:hAnsi="Tahoma" w:cs="Tahoma"/>
          <w:sz w:val="16"/>
          <w:szCs w:val="18"/>
        </w:rPr>
        <w:t>PROPRIETAIRE</w:t>
      </w:r>
      <w:r w:rsidR="008C6497" w:rsidRPr="00F00389">
        <w:rPr>
          <w:rFonts w:ascii="Tahoma" w:hAnsi="Tahoma" w:cs="Tahoma"/>
          <w:sz w:val="16"/>
          <w:szCs w:val="18"/>
        </w:rPr>
        <w:t xml:space="preserve"> </w:t>
      </w:r>
      <w:r w:rsidRPr="00F00389">
        <w:rPr>
          <w:rFonts w:ascii="Tahoma" w:hAnsi="Tahoma" w:cs="Tahoma"/>
          <w:sz w:val="16"/>
          <w:szCs w:val="18"/>
        </w:rPr>
        <w:t xml:space="preserve">autorise </w:t>
      </w:r>
      <w:smartTag w:uri="urn:schemas-microsoft-com:office:smarttags" w:element="PersonName">
        <w:smartTagPr>
          <w:attr w:name="ProductID" w:val="LA SOCIETE DELEGATAIRE"/>
        </w:smartTagPr>
        <w:r w:rsidRPr="00F00389">
          <w:rPr>
            <w:rFonts w:ascii="Tahoma" w:hAnsi="Tahoma" w:cs="Tahoma"/>
            <w:sz w:val="16"/>
            <w:szCs w:val="18"/>
          </w:rPr>
          <w:t>la SOCIETE DELEGATAIRE</w:t>
        </w:r>
      </w:smartTag>
      <w:r w:rsidRPr="00F00389">
        <w:rPr>
          <w:rFonts w:ascii="Tahoma" w:hAnsi="Tahoma" w:cs="Tahoma"/>
          <w:sz w:val="16"/>
          <w:szCs w:val="18"/>
        </w:rPr>
        <w:t xml:space="preserve"> à mettre à disposition d’opérateurs tiers toutes les ressources nécessaires au titre de </w:t>
      </w:r>
      <w:smartTag w:uri="urn:schemas-microsoft-com:office:smarttags" w:element="PersonName">
        <w:smartTagPr>
          <w:attr w:name="ProductID" w:val="la mutualisation. La SOCIETE"/>
        </w:smartTagPr>
        <w:smartTag w:uri="urn:schemas-microsoft-com:office:smarttags" w:element="PersonName">
          <w:smartTagPr>
            <w:attr w:name="ProductID" w:val="la mutualisation. La"/>
          </w:smartTagPr>
          <w:r w:rsidRPr="00F00389">
            <w:rPr>
              <w:rFonts w:ascii="Tahoma" w:hAnsi="Tahoma" w:cs="Tahoma"/>
              <w:sz w:val="16"/>
              <w:szCs w:val="18"/>
            </w:rPr>
            <w:t xml:space="preserve">la mutualisation. </w:t>
          </w:r>
          <w:smartTag w:uri="urn:schemas-microsoft-com:office:smarttags" w:element="PersonName">
            <w:smartTagPr>
              <w:attr w:name="ProductID" w:val="LA SOCIETE DELEGATAIRE"/>
            </w:smartTagPr>
            <w:r w:rsidRPr="00F00389">
              <w:rPr>
                <w:rFonts w:ascii="Tahoma" w:hAnsi="Tahoma" w:cs="Tahoma"/>
                <w:sz w:val="16"/>
                <w:szCs w:val="18"/>
              </w:rPr>
              <w:t>La</w:t>
            </w:r>
          </w:smartTag>
        </w:smartTag>
        <w:r w:rsidRPr="00F00389">
          <w:rPr>
            <w:rFonts w:ascii="Tahoma" w:hAnsi="Tahoma" w:cs="Tahoma"/>
            <w:sz w:val="16"/>
            <w:szCs w:val="18"/>
          </w:rPr>
          <w:t xml:space="preserve"> SOCIETE</w:t>
        </w:r>
      </w:smartTag>
      <w:r w:rsidRPr="00F00389">
        <w:rPr>
          <w:rFonts w:ascii="Tahoma" w:hAnsi="Tahoma" w:cs="Tahoma"/>
          <w:sz w:val="16"/>
          <w:szCs w:val="18"/>
        </w:rPr>
        <w:t xml:space="preserve"> DELEGATAIRE est responsable de ces opérations en en informe le </w:t>
      </w:r>
      <w:r w:rsidR="004823C5" w:rsidRPr="00F00389">
        <w:rPr>
          <w:rFonts w:ascii="Tahoma" w:hAnsi="Tahoma" w:cs="Tahoma"/>
          <w:sz w:val="16"/>
          <w:szCs w:val="18"/>
        </w:rPr>
        <w:t>PROPRIETAIRE</w:t>
      </w:r>
      <w:r w:rsidRPr="00F00389">
        <w:rPr>
          <w:rFonts w:ascii="Tahoma" w:hAnsi="Tahoma" w:cs="Tahoma"/>
          <w:sz w:val="16"/>
          <w:szCs w:val="18"/>
        </w:rPr>
        <w:t>.</w:t>
      </w:r>
      <w:r w:rsidR="00E53A10" w:rsidRPr="00F00389">
        <w:rPr>
          <w:rFonts w:ascii="Tahoma" w:hAnsi="Tahoma" w:cs="Tahoma"/>
          <w:sz w:val="16"/>
          <w:szCs w:val="18"/>
        </w:rPr>
        <w:t xml:space="preserve"> Lorsque le point de </w:t>
      </w:r>
      <w:r w:rsidR="007A26DA">
        <w:rPr>
          <w:rFonts w:ascii="Tahoma" w:hAnsi="Tahoma" w:cs="Tahoma"/>
          <w:sz w:val="16"/>
          <w:szCs w:val="18"/>
        </w:rPr>
        <w:t>branchement</w:t>
      </w:r>
      <w:r w:rsidR="007A26DA" w:rsidRPr="00F00389">
        <w:rPr>
          <w:rFonts w:ascii="Tahoma" w:hAnsi="Tahoma" w:cs="Tahoma"/>
          <w:sz w:val="16"/>
          <w:szCs w:val="18"/>
        </w:rPr>
        <w:t xml:space="preserve"> </w:t>
      </w:r>
      <w:r w:rsidR="00E53A10" w:rsidRPr="00F00389">
        <w:rPr>
          <w:rFonts w:ascii="Tahoma" w:hAnsi="Tahoma" w:cs="Tahoma"/>
          <w:sz w:val="16"/>
          <w:szCs w:val="18"/>
        </w:rPr>
        <w:t xml:space="preserve">installé par </w:t>
      </w:r>
      <w:r w:rsidR="005F62D9" w:rsidRPr="00F00389">
        <w:rPr>
          <w:rFonts w:ascii="Tahoma" w:hAnsi="Tahoma" w:cs="Tahoma"/>
          <w:sz w:val="16"/>
          <w:szCs w:val="18"/>
        </w:rPr>
        <w:t xml:space="preserve">la </w:t>
      </w:r>
      <w:r w:rsidR="00E53A10" w:rsidRPr="00F00389">
        <w:rPr>
          <w:rFonts w:ascii="Tahoma" w:hAnsi="Tahoma" w:cs="Tahoma"/>
          <w:sz w:val="16"/>
          <w:szCs w:val="18"/>
        </w:rPr>
        <w:t xml:space="preserve">SOCIETE DELEGATAIRE se situe dans l’immeuble, le </w:t>
      </w:r>
      <w:r w:rsidR="004823C5" w:rsidRPr="00F00389">
        <w:rPr>
          <w:rFonts w:ascii="Tahoma" w:hAnsi="Tahoma" w:cs="Tahoma"/>
          <w:sz w:val="16"/>
          <w:szCs w:val="18"/>
        </w:rPr>
        <w:t>PROPRIETAIRE</w:t>
      </w:r>
      <w:r w:rsidR="00E53A10" w:rsidRPr="00F00389">
        <w:rPr>
          <w:rFonts w:ascii="Tahoma" w:hAnsi="Tahoma" w:cs="Tahoma"/>
          <w:sz w:val="16"/>
          <w:szCs w:val="18"/>
        </w:rPr>
        <w:t xml:space="preserve">  permet le raccordement des ‘opérateurs tiers’, qui peuvent emprunter un accès existant sous la responsabilité de </w:t>
      </w:r>
      <w:r w:rsidR="005F62D9" w:rsidRPr="00F00389">
        <w:rPr>
          <w:rFonts w:ascii="Tahoma" w:hAnsi="Tahoma" w:cs="Tahoma"/>
          <w:sz w:val="16"/>
          <w:szCs w:val="18"/>
        </w:rPr>
        <w:t xml:space="preserve">la </w:t>
      </w:r>
      <w:r w:rsidR="00E53A10" w:rsidRPr="00F00389">
        <w:rPr>
          <w:rFonts w:ascii="Tahoma" w:hAnsi="Tahoma" w:cs="Tahoma"/>
          <w:sz w:val="16"/>
          <w:szCs w:val="18"/>
        </w:rPr>
        <w:t xml:space="preserve">SOCIETE DELEGATAIRE. Chaque raccordement d’un ‘opérateur tiers’ fait l’objet d’une information préalable de </w:t>
      </w:r>
      <w:r w:rsidR="005F62D9" w:rsidRPr="00F00389">
        <w:rPr>
          <w:rFonts w:ascii="Tahoma" w:hAnsi="Tahoma" w:cs="Tahoma"/>
          <w:sz w:val="16"/>
          <w:szCs w:val="18"/>
        </w:rPr>
        <w:t xml:space="preserve">la </w:t>
      </w:r>
      <w:r w:rsidR="00E53A10" w:rsidRPr="00F00389">
        <w:rPr>
          <w:rFonts w:ascii="Tahoma" w:hAnsi="Tahoma" w:cs="Tahoma"/>
          <w:sz w:val="16"/>
          <w:szCs w:val="18"/>
        </w:rPr>
        <w:t>SOCIETE DELEGATAIRE. Les installations et chemins de câbles respectent l’esthétique de l’immeuble.</w:t>
      </w:r>
    </w:p>
    <w:p w14:paraId="43815197" w14:textId="77777777" w:rsidR="001919E9" w:rsidRPr="00F00389" w:rsidRDefault="001919E9" w:rsidP="001919E9">
      <w:pPr>
        <w:tabs>
          <w:tab w:val="left" w:pos="0"/>
          <w:tab w:val="left" w:pos="1985"/>
        </w:tabs>
        <w:spacing w:after="120"/>
        <w:ind w:right="-27"/>
        <w:jc w:val="both"/>
        <w:rPr>
          <w:rFonts w:ascii="Tahoma" w:hAnsi="Tahoma" w:cs="Tahoma"/>
          <w:sz w:val="16"/>
          <w:szCs w:val="18"/>
        </w:rPr>
      </w:pPr>
      <w:r w:rsidRPr="00F00389">
        <w:rPr>
          <w:rFonts w:ascii="Tahoma" w:hAnsi="Tahoma" w:cs="Tahoma"/>
          <w:b/>
          <w:sz w:val="16"/>
          <w:szCs w:val="18"/>
        </w:rPr>
        <w:t>ARTICLE 6</w:t>
      </w:r>
      <w:r w:rsidR="00E350BA" w:rsidRPr="00F00389">
        <w:rPr>
          <w:rFonts w:ascii="Tahoma" w:hAnsi="Tahoma" w:cs="Tahoma"/>
          <w:b/>
          <w:sz w:val="16"/>
          <w:szCs w:val="18"/>
        </w:rPr>
        <w:t>.</w:t>
      </w:r>
      <w:r w:rsidRPr="00F00389">
        <w:rPr>
          <w:rFonts w:ascii="Tahoma" w:hAnsi="Tahoma" w:cs="Tahoma"/>
          <w:b/>
          <w:sz w:val="16"/>
          <w:szCs w:val="18"/>
        </w:rPr>
        <w:t xml:space="preserve"> ACCES DE L’IMMEUBLE</w:t>
      </w:r>
    </w:p>
    <w:p w14:paraId="5323F2C8" w14:textId="77777777" w:rsidR="001919E9" w:rsidRPr="00F00389" w:rsidRDefault="001919E9" w:rsidP="001919E9">
      <w:pPr>
        <w:pStyle w:val="Retraitcorpsdetexte3"/>
        <w:spacing w:after="120"/>
        <w:ind w:left="0"/>
        <w:rPr>
          <w:rFonts w:ascii="Tahoma" w:hAnsi="Tahoma" w:cs="Tahoma"/>
          <w:sz w:val="16"/>
          <w:szCs w:val="18"/>
        </w:rPr>
      </w:pPr>
      <w:r w:rsidRPr="00F00389">
        <w:rPr>
          <w:rFonts w:ascii="Tahoma" w:hAnsi="Tahoma" w:cs="Tahoma"/>
          <w:sz w:val="16"/>
          <w:szCs w:val="18"/>
        </w:rPr>
        <w:t xml:space="preserve">La SOCIETE DELEGATAIRE respecte les modalités d’accès au bâtiment </w:t>
      </w:r>
      <w:r w:rsidR="007307EA" w:rsidRPr="00F00389">
        <w:rPr>
          <w:rFonts w:ascii="Tahoma" w:hAnsi="Tahoma" w:cs="Tahoma"/>
          <w:sz w:val="16"/>
          <w:szCs w:val="18"/>
        </w:rPr>
        <w:t xml:space="preserve">et/ou </w:t>
      </w:r>
      <w:r w:rsidR="002A04AE" w:rsidRPr="00F00389">
        <w:rPr>
          <w:rFonts w:ascii="Tahoma" w:hAnsi="Tahoma" w:cs="Tahoma"/>
          <w:sz w:val="16"/>
          <w:szCs w:val="18"/>
        </w:rPr>
        <w:t xml:space="preserve">à </w:t>
      </w:r>
      <w:r w:rsidR="007307EA" w:rsidRPr="00F00389">
        <w:rPr>
          <w:rFonts w:ascii="Tahoma" w:hAnsi="Tahoma" w:cs="Tahoma"/>
          <w:sz w:val="16"/>
          <w:szCs w:val="18"/>
        </w:rPr>
        <w:t xml:space="preserve">la façade de l’immeuble </w:t>
      </w:r>
      <w:r w:rsidRPr="00F00389">
        <w:rPr>
          <w:rFonts w:ascii="Tahoma" w:hAnsi="Tahoma" w:cs="Tahoma"/>
          <w:sz w:val="16"/>
          <w:szCs w:val="18"/>
        </w:rPr>
        <w:t>définies dans les Conditions spécifiques à l’occasion de toute intervention nécessaire aux opérations d’installation, de gestion, d’entretien et de remplacement.</w:t>
      </w:r>
    </w:p>
    <w:p w14:paraId="2525D633" w14:textId="77777777" w:rsidR="001919E9" w:rsidRPr="00F00389" w:rsidRDefault="001919E9" w:rsidP="001919E9">
      <w:pPr>
        <w:pStyle w:val="Retraitcorpsdetexte3"/>
        <w:spacing w:after="120"/>
        <w:ind w:left="0"/>
        <w:rPr>
          <w:rFonts w:ascii="Tahoma" w:hAnsi="Tahoma" w:cs="Tahoma"/>
          <w:sz w:val="16"/>
          <w:szCs w:val="18"/>
        </w:rPr>
      </w:pPr>
      <w:r w:rsidRPr="00F00389">
        <w:rPr>
          <w:rFonts w:ascii="Tahoma" w:hAnsi="Tahoma" w:cs="Tahoma"/>
          <w:sz w:val="16"/>
          <w:szCs w:val="18"/>
        </w:rPr>
        <w:t xml:space="preserve">Pour permettre à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d’assurer ses prestations de réalisation de travaux et de maintenance préventive et curative du réseau, </w:t>
      </w:r>
      <w:r w:rsidR="008C6497" w:rsidRPr="00F00389">
        <w:rPr>
          <w:rFonts w:ascii="Tahoma" w:hAnsi="Tahoma" w:cs="Tahoma"/>
          <w:sz w:val="16"/>
          <w:szCs w:val="18"/>
        </w:rPr>
        <w:t xml:space="preserve">le </w:t>
      </w:r>
      <w:r w:rsidR="004823C5" w:rsidRPr="00F00389">
        <w:rPr>
          <w:rFonts w:ascii="Tahoma" w:hAnsi="Tahoma" w:cs="Tahoma"/>
          <w:sz w:val="16"/>
          <w:szCs w:val="18"/>
        </w:rPr>
        <w:t>PROPRIETAIRE</w:t>
      </w:r>
      <w:r w:rsidRPr="00F00389" w:rsidDel="00DF177B">
        <w:rPr>
          <w:rFonts w:ascii="Tahoma" w:hAnsi="Tahoma" w:cs="Tahoma"/>
          <w:sz w:val="16"/>
          <w:szCs w:val="18"/>
        </w:rPr>
        <w:t xml:space="preserve"> </w:t>
      </w:r>
      <w:r w:rsidRPr="00F00389">
        <w:rPr>
          <w:rFonts w:ascii="Tahoma" w:hAnsi="Tahoma" w:cs="Tahoma"/>
          <w:sz w:val="16"/>
          <w:szCs w:val="18"/>
        </w:rPr>
        <w:t>s’engage à lui donner le libre accès, de jour comme de nuit, aux installations pour l’intervention de ses agents ou de ses entreprises ou fait ses meilleurs efforts pour garantir cet accès.</w:t>
      </w:r>
    </w:p>
    <w:p w14:paraId="37971973" w14:textId="77777777" w:rsidR="001919E9" w:rsidRPr="00F00389" w:rsidRDefault="001919E9" w:rsidP="001919E9">
      <w:pPr>
        <w:tabs>
          <w:tab w:val="left" w:pos="567"/>
          <w:tab w:val="left" w:pos="1276"/>
        </w:tabs>
        <w:spacing w:after="120"/>
        <w:jc w:val="both"/>
        <w:rPr>
          <w:rFonts w:ascii="Tahoma" w:hAnsi="Tahoma" w:cs="Tahoma"/>
          <w:sz w:val="16"/>
          <w:szCs w:val="18"/>
        </w:rPr>
      </w:pPr>
      <w:r w:rsidRPr="00F00389">
        <w:rPr>
          <w:rFonts w:ascii="Tahoma" w:hAnsi="Tahoma" w:cs="Tahoma"/>
          <w:sz w:val="16"/>
          <w:szCs w:val="18"/>
        </w:rPr>
        <w:t>L</w:t>
      </w:r>
      <w:r w:rsidR="008C6497" w:rsidRPr="00F00389">
        <w:rPr>
          <w:rFonts w:ascii="Tahoma" w:hAnsi="Tahoma" w:cs="Tahoma"/>
          <w:sz w:val="16"/>
          <w:szCs w:val="18"/>
        </w:rPr>
        <w:t xml:space="preserve">e </w:t>
      </w:r>
      <w:r w:rsidR="004823C5" w:rsidRPr="00F00389">
        <w:rPr>
          <w:rFonts w:ascii="Tahoma" w:hAnsi="Tahoma" w:cs="Tahoma"/>
          <w:sz w:val="16"/>
          <w:szCs w:val="18"/>
        </w:rPr>
        <w:t>PROPRIETAIRE</w:t>
      </w:r>
      <w:r w:rsidR="008C6497" w:rsidRPr="00F00389">
        <w:rPr>
          <w:rFonts w:ascii="Tahoma" w:hAnsi="Tahoma" w:cs="Tahoma"/>
          <w:sz w:val="16"/>
          <w:szCs w:val="18"/>
        </w:rPr>
        <w:t xml:space="preserve"> </w:t>
      </w:r>
      <w:r w:rsidRPr="00F00389">
        <w:rPr>
          <w:rFonts w:ascii="Tahoma" w:hAnsi="Tahoma" w:cs="Tahoma"/>
          <w:sz w:val="16"/>
          <w:szCs w:val="18"/>
        </w:rPr>
        <w:t xml:space="preserve">garantit à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et ses préposés, à tout moment libre accès </w:t>
      </w:r>
      <w:r w:rsidR="005C1F4E">
        <w:rPr>
          <w:rFonts w:ascii="Tahoma" w:hAnsi="Tahoma" w:cs="Tahoma"/>
          <w:sz w:val="16"/>
          <w:szCs w:val="18"/>
        </w:rPr>
        <w:t xml:space="preserve">notamment </w:t>
      </w:r>
      <w:r w:rsidRPr="00F00389">
        <w:rPr>
          <w:rFonts w:ascii="Tahoma" w:hAnsi="Tahoma" w:cs="Tahoma"/>
          <w:sz w:val="16"/>
          <w:szCs w:val="18"/>
        </w:rPr>
        <w:t xml:space="preserve">aux Parties Communes, pour les besoins de la mise en œuvre, du remplacement, de la maintenance, de l’entretien et d’une manière générale pour les besoins de l’exploitation des </w:t>
      </w:r>
      <w:r w:rsidR="009E4BA1" w:rsidRPr="00F00389">
        <w:rPr>
          <w:rFonts w:ascii="Tahoma" w:hAnsi="Tahoma" w:cs="Tahoma"/>
          <w:sz w:val="16"/>
          <w:szCs w:val="18"/>
        </w:rPr>
        <w:t>i</w:t>
      </w:r>
      <w:r w:rsidRPr="00F00389">
        <w:rPr>
          <w:rFonts w:ascii="Tahoma" w:hAnsi="Tahoma" w:cs="Tahoma"/>
          <w:sz w:val="16"/>
          <w:szCs w:val="18"/>
        </w:rPr>
        <w:t xml:space="preserve">nstallations et/ou des </w:t>
      </w:r>
      <w:r w:rsidR="009E4BA1" w:rsidRPr="00F00389">
        <w:rPr>
          <w:rFonts w:ascii="Tahoma" w:hAnsi="Tahoma" w:cs="Tahoma"/>
          <w:sz w:val="16"/>
          <w:szCs w:val="18"/>
        </w:rPr>
        <w:t>é</w:t>
      </w:r>
      <w:r w:rsidRPr="00F00389">
        <w:rPr>
          <w:rFonts w:ascii="Tahoma" w:hAnsi="Tahoma" w:cs="Tahoma"/>
          <w:sz w:val="16"/>
          <w:szCs w:val="18"/>
        </w:rPr>
        <w:t xml:space="preserve">quipements </w:t>
      </w:r>
      <w:r w:rsidR="009E4BA1" w:rsidRPr="00F00389">
        <w:rPr>
          <w:rFonts w:ascii="Tahoma" w:hAnsi="Tahoma" w:cs="Tahoma"/>
          <w:sz w:val="16"/>
          <w:szCs w:val="18"/>
        </w:rPr>
        <w:t>t</w:t>
      </w:r>
      <w:r w:rsidRPr="00F00389">
        <w:rPr>
          <w:rFonts w:ascii="Tahoma" w:hAnsi="Tahoma" w:cs="Tahoma"/>
          <w:sz w:val="16"/>
          <w:szCs w:val="18"/>
        </w:rPr>
        <w:t xml:space="preserve">echniques. Les modalités d’accès de chaque immeuble seront décrites par </w:t>
      </w:r>
      <w:r w:rsidR="004D5A4A" w:rsidRPr="00F00389">
        <w:rPr>
          <w:rFonts w:ascii="Tahoma" w:hAnsi="Tahoma" w:cs="Tahoma"/>
          <w:sz w:val="16"/>
          <w:szCs w:val="18"/>
        </w:rPr>
        <w:t>l</w:t>
      </w:r>
      <w:r w:rsidR="008C6497" w:rsidRPr="00F00389">
        <w:rPr>
          <w:rFonts w:ascii="Tahoma" w:hAnsi="Tahoma" w:cs="Tahoma"/>
          <w:sz w:val="16"/>
          <w:szCs w:val="18"/>
        </w:rPr>
        <w:t xml:space="preserve">e </w:t>
      </w:r>
      <w:r w:rsidR="004823C5" w:rsidRPr="00F00389">
        <w:rPr>
          <w:rFonts w:ascii="Tahoma" w:hAnsi="Tahoma" w:cs="Tahoma"/>
          <w:sz w:val="16"/>
          <w:szCs w:val="18"/>
        </w:rPr>
        <w:t>PROPRIETAIRE</w:t>
      </w:r>
      <w:r w:rsidRPr="00F00389">
        <w:rPr>
          <w:rFonts w:ascii="Tahoma" w:hAnsi="Tahoma" w:cs="Tahoma"/>
          <w:sz w:val="16"/>
          <w:szCs w:val="18"/>
        </w:rPr>
        <w:t xml:space="preserve"> lors de la validation du dossier technique ou définies dans les conditions spécifiques.</w:t>
      </w:r>
    </w:p>
    <w:p w14:paraId="3AB83016" w14:textId="77777777" w:rsidR="001919E9" w:rsidRPr="00F00389" w:rsidRDefault="001919E9" w:rsidP="001919E9">
      <w:pPr>
        <w:tabs>
          <w:tab w:val="left" w:pos="567"/>
          <w:tab w:val="left" w:pos="1276"/>
        </w:tabs>
        <w:spacing w:after="120"/>
        <w:jc w:val="both"/>
        <w:rPr>
          <w:rFonts w:ascii="Tahoma" w:hAnsi="Tahoma" w:cs="Tahoma"/>
          <w:sz w:val="16"/>
          <w:szCs w:val="18"/>
        </w:rPr>
      </w:pPr>
      <w:r w:rsidRPr="00F00389">
        <w:rPr>
          <w:rFonts w:ascii="Tahoma" w:hAnsi="Tahoma" w:cs="Tahoma"/>
          <w:sz w:val="16"/>
          <w:szCs w:val="18"/>
        </w:rPr>
        <w:t>L</w:t>
      </w:r>
      <w:r w:rsidR="008C6497" w:rsidRPr="00F00389">
        <w:rPr>
          <w:rFonts w:ascii="Tahoma" w:hAnsi="Tahoma" w:cs="Tahoma"/>
          <w:sz w:val="16"/>
          <w:szCs w:val="18"/>
        </w:rPr>
        <w:t xml:space="preserve">e </w:t>
      </w:r>
      <w:r w:rsidR="004823C5" w:rsidRPr="00F00389">
        <w:rPr>
          <w:rFonts w:ascii="Tahoma" w:hAnsi="Tahoma" w:cs="Tahoma"/>
          <w:sz w:val="16"/>
          <w:szCs w:val="18"/>
        </w:rPr>
        <w:t>PROPRIETAIRE</w:t>
      </w:r>
      <w:r w:rsidR="008C6497" w:rsidRPr="00F00389">
        <w:rPr>
          <w:rFonts w:ascii="Tahoma" w:hAnsi="Tahoma" w:cs="Tahoma"/>
          <w:sz w:val="16"/>
          <w:szCs w:val="18"/>
        </w:rPr>
        <w:t xml:space="preserve"> </w:t>
      </w:r>
      <w:r w:rsidRPr="00F00389">
        <w:rPr>
          <w:rFonts w:ascii="Tahoma" w:hAnsi="Tahoma" w:cs="Tahoma"/>
          <w:sz w:val="16"/>
          <w:szCs w:val="18"/>
        </w:rPr>
        <w:t xml:space="preserve">avertira </w:t>
      </w:r>
      <w:r w:rsidR="005F62D9" w:rsidRPr="00F00389">
        <w:rPr>
          <w:rFonts w:ascii="Tahoma" w:hAnsi="Tahoma" w:cs="Tahoma"/>
          <w:sz w:val="16"/>
          <w:szCs w:val="18"/>
        </w:rPr>
        <w:t xml:space="preserve">la </w:t>
      </w:r>
      <w:r w:rsidRPr="00F00389">
        <w:rPr>
          <w:rFonts w:ascii="Tahoma" w:hAnsi="Tahoma" w:cs="Tahoma"/>
          <w:sz w:val="16"/>
          <w:szCs w:val="18"/>
        </w:rPr>
        <w:t>SOCIETE DELEGATAIRE de tout changement des conditions d’accès dans les plus brefs délais.</w:t>
      </w:r>
    </w:p>
    <w:p w14:paraId="471997A1" w14:textId="77777777" w:rsidR="001919E9" w:rsidRPr="00F00389" w:rsidRDefault="001919E9" w:rsidP="001919E9">
      <w:pPr>
        <w:tabs>
          <w:tab w:val="left" w:pos="860"/>
          <w:tab w:val="left" w:pos="1985"/>
          <w:tab w:val="left" w:pos="8222"/>
        </w:tabs>
        <w:spacing w:after="120"/>
        <w:ind w:right="-27"/>
        <w:jc w:val="both"/>
        <w:rPr>
          <w:rFonts w:ascii="Tahoma" w:hAnsi="Tahoma" w:cs="Tahoma"/>
          <w:b/>
          <w:sz w:val="16"/>
          <w:szCs w:val="18"/>
        </w:rPr>
      </w:pPr>
      <w:r w:rsidRPr="00F00389">
        <w:rPr>
          <w:rFonts w:ascii="Tahoma" w:hAnsi="Tahoma" w:cs="Tahoma"/>
          <w:b/>
          <w:sz w:val="16"/>
          <w:szCs w:val="18"/>
        </w:rPr>
        <w:t>ARTICLE 7</w:t>
      </w:r>
      <w:r w:rsidR="00E350BA" w:rsidRPr="00F00389">
        <w:rPr>
          <w:rFonts w:ascii="Tahoma" w:hAnsi="Tahoma" w:cs="Tahoma"/>
          <w:b/>
          <w:sz w:val="16"/>
          <w:szCs w:val="18"/>
        </w:rPr>
        <w:t>.</w:t>
      </w:r>
      <w:r w:rsidRPr="00F00389">
        <w:rPr>
          <w:rFonts w:ascii="Tahoma" w:hAnsi="Tahoma" w:cs="Tahoma"/>
          <w:b/>
          <w:sz w:val="16"/>
          <w:szCs w:val="18"/>
        </w:rPr>
        <w:t xml:space="preserve"> ACCES AU RESEAU </w:t>
      </w:r>
      <w:r w:rsidR="00411EAB">
        <w:rPr>
          <w:rFonts w:ascii="Tahoma" w:hAnsi="Tahoma" w:cs="Tahoma"/>
          <w:b/>
          <w:sz w:val="16"/>
          <w:szCs w:val="18"/>
        </w:rPr>
        <w:t>VALOFIBRE</w:t>
      </w:r>
    </w:p>
    <w:p w14:paraId="3BDADAF3" w14:textId="77777777" w:rsidR="001919E9" w:rsidRPr="00F00389" w:rsidRDefault="001919E9" w:rsidP="001919E9">
      <w:pPr>
        <w:tabs>
          <w:tab w:val="left" w:pos="0"/>
          <w:tab w:val="left" w:pos="709"/>
        </w:tabs>
        <w:spacing w:after="120"/>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 xml:space="preserve">a </w:t>
      </w:r>
      <w:r w:rsidRPr="00F00389">
        <w:rPr>
          <w:rFonts w:ascii="Tahoma" w:hAnsi="Tahoma" w:cs="Tahoma"/>
          <w:sz w:val="16"/>
          <w:szCs w:val="18"/>
        </w:rPr>
        <w:t xml:space="preserve">SOCIETE DELEGATAIRE garantit au </w:t>
      </w:r>
      <w:r w:rsidR="004823C5" w:rsidRPr="00F00389">
        <w:rPr>
          <w:rFonts w:ascii="Tahoma" w:hAnsi="Tahoma" w:cs="Tahoma"/>
          <w:sz w:val="16"/>
          <w:szCs w:val="18"/>
        </w:rPr>
        <w:t>PROPRIETAIRE</w:t>
      </w:r>
      <w:r w:rsidRPr="00F00389">
        <w:rPr>
          <w:rFonts w:ascii="Tahoma" w:hAnsi="Tahoma" w:cs="Tahoma"/>
          <w:sz w:val="16"/>
          <w:szCs w:val="18"/>
        </w:rPr>
        <w:t xml:space="preserve">, un réseau interne conforme aux spécifications techniques d'ensemble applicables aux réseaux de communications électroniques basées sur une desserte interne aux bâtiments en fibres optiques, et dans le strict respect des conditions fixées par la convention de concession conclue avec </w:t>
      </w:r>
      <w:r w:rsidR="00411EAB">
        <w:rPr>
          <w:rFonts w:ascii="Tahoma" w:hAnsi="Tahoma" w:cs="Tahoma"/>
          <w:sz w:val="16"/>
          <w:szCs w:val="18"/>
        </w:rPr>
        <w:t>le CG94</w:t>
      </w:r>
      <w:r w:rsidRPr="00F00389">
        <w:rPr>
          <w:rFonts w:ascii="Tahoma" w:hAnsi="Tahoma" w:cs="Tahoma"/>
          <w:sz w:val="16"/>
          <w:szCs w:val="18"/>
        </w:rPr>
        <w:t>.</w:t>
      </w:r>
    </w:p>
    <w:p w14:paraId="560E5F7D" w14:textId="77777777" w:rsidR="001919E9" w:rsidRPr="00F00389" w:rsidRDefault="001919E9" w:rsidP="001919E9">
      <w:pPr>
        <w:tabs>
          <w:tab w:val="left" w:pos="0"/>
          <w:tab w:val="left" w:pos="709"/>
        </w:tabs>
        <w:spacing w:after="120"/>
        <w:jc w:val="both"/>
        <w:rPr>
          <w:rFonts w:ascii="Tahoma" w:hAnsi="Tahoma" w:cs="Tahoma"/>
          <w:b/>
          <w:sz w:val="16"/>
          <w:szCs w:val="18"/>
        </w:rPr>
      </w:pPr>
      <w:r w:rsidRPr="00F00389">
        <w:rPr>
          <w:rFonts w:ascii="Tahoma" w:hAnsi="Tahoma" w:cs="Tahoma"/>
          <w:b/>
          <w:sz w:val="16"/>
          <w:szCs w:val="18"/>
        </w:rPr>
        <w:t>ARTICLE 8</w:t>
      </w:r>
      <w:r w:rsidR="00E350BA" w:rsidRPr="00F00389">
        <w:rPr>
          <w:rFonts w:ascii="Tahoma" w:hAnsi="Tahoma" w:cs="Tahoma"/>
          <w:b/>
          <w:sz w:val="16"/>
          <w:szCs w:val="18"/>
        </w:rPr>
        <w:t>.</w:t>
      </w:r>
      <w:r w:rsidRPr="00F00389">
        <w:rPr>
          <w:rFonts w:ascii="Tahoma" w:hAnsi="Tahoma" w:cs="Tahoma"/>
          <w:b/>
          <w:sz w:val="16"/>
          <w:szCs w:val="18"/>
        </w:rPr>
        <w:t xml:space="preserve"> RESPONSABILITE - ASSURANCES</w:t>
      </w:r>
    </w:p>
    <w:p w14:paraId="007215A2" w14:textId="6BEA20BC" w:rsidR="00D0588D" w:rsidRPr="00F00389" w:rsidRDefault="001919E9" w:rsidP="00D0588D">
      <w:pPr>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a</w:t>
      </w:r>
      <w:r w:rsidRPr="00F00389">
        <w:rPr>
          <w:rFonts w:ascii="Tahoma" w:hAnsi="Tahoma" w:cs="Tahoma"/>
          <w:sz w:val="16"/>
          <w:szCs w:val="18"/>
        </w:rPr>
        <w:t xml:space="preserve"> SOCIETE DELEGATAIRE est responsable des dommages tant matériels que corporels causés par les travaux d’installation, de gestion, d’entretien et de remplacement de l’ensemble des Lignes, tant pour lui-même que pour ses </w:t>
      </w:r>
      <w:r w:rsidR="0004009E" w:rsidRPr="00F00389">
        <w:rPr>
          <w:rFonts w:ascii="Tahoma" w:hAnsi="Tahoma" w:cs="Tahoma"/>
          <w:sz w:val="16"/>
          <w:szCs w:val="18"/>
        </w:rPr>
        <w:t>sous-traitants</w:t>
      </w:r>
      <w:r w:rsidRPr="00F00389">
        <w:rPr>
          <w:rFonts w:ascii="Tahoma" w:hAnsi="Tahoma" w:cs="Tahoma"/>
          <w:sz w:val="16"/>
          <w:szCs w:val="18"/>
        </w:rPr>
        <w:t xml:space="preserve"> éventuels, et ce à l’égard du </w:t>
      </w:r>
      <w:r w:rsidR="004823C5" w:rsidRPr="00F00389">
        <w:rPr>
          <w:rFonts w:ascii="Tahoma" w:hAnsi="Tahoma" w:cs="Tahoma"/>
          <w:sz w:val="16"/>
          <w:szCs w:val="18"/>
        </w:rPr>
        <w:t>PROPRIETAIRE</w:t>
      </w:r>
      <w:r w:rsidRPr="00F00389">
        <w:rPr>
          <w:rFonts w:ascii="Tahoma" w:hAnsi="Tahoma" w:cs="Tahoma"/>
          <w:sz w:val="16"/>
          <w:szCs w:val="18"/>
        </w:rPr>
        <w:t>, de ses ayant droits et des tiers qui se trouveraient dans la propriété privée au moment des travaux. Préalablement au commencement des travaux,</w:t>
      </w:r>
      <w:r w:rsidR="00D0588D" w:rsidRPr="00F00389">
        <w:rPr>
          <w:rFonts w:ascii="Tahoma" w:hAnsi="Tahoma" w:cs="Tahoma"/>
          <w:sz w:val="16"/>
          <w:szCs w:val="18"/>
        </w:rPr>
        <w:t xml:space="preserve"> elle contracte les assurances nécessaires pour couvrir les éventuels dommages matériels ou corporels, dont le périmètre et le montant du plafond sont précisés dans les conditions spécifiques, et s’engage à en justifier à la première demande du </w:t>
      </w:r>
      <w:r w:rsidR="004823C5" w:rsidRPr="00F00389">
        <w:rPr>
          <w:rFonts w:ascii="Tahoma" w:hAnsi="Tahoma" w:cs="Tahoma"/>
          <w:sz w:val="16"/>
          <w:szCs w:val="18"/>
        </w:rPr>
        <w:t>PROPRIETAIRE</w:t>
      </w:r>
      <w:r w:rsidR="00D0588D" w:rsidRPr="00F00389">
        <w:rPr>
          <w:rFonts w:ascii="Tahoma" w:hAnsi="Tahoma" w:cs="Tahoma"/>
          <w:sz w:val="16"/>
          <w:szCs w:val="18"/>
        </w:rPr>
        <w:t>.</w:t>
      </w:r>
    </w:p>
    <w:p w14:paraId="33B48573" w14:textId="77777777" w:rsidR="001919E9" w:rsidRPr="00F00389" w:rsidRDefault="001919E9" w:rsidP="001919E9">
      <w:pPr>
        <w:tabs>
          <w:tab w:val="left" w:pos="0"/>
          <w:tab w:val="left" w:pos="708"/>
        </w:tabs>
        <w:spacing w:after="120"/>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 xml:space="preserve">a </w:t>
      </w:r>
      <w:r w:rsidRPr="00F00389">
        <w:rPr>
          <w:rFonts w:ascii="Tahoma" w:hAnsi="Tahoma" w:cs="Tahoma"/>
          <w:sz w:val="16"/>
          <w:szCs w:val="18"/>
        </w:rPr>
        <w:t xml:space="preserve">SOCIETE DELEGATAIRE et le </w:t>
      </w:r>
      <w:r w:rsidR="004823C5" w:rsidRPr="00F00389">
        <w:rPr>
          <w:rFonts w:ascii="Tahoma" w:hAnsi="Tahoma" w:cs="Tahoma"/>
          <w:sz w:val="16"/>
          <w:szCs w:val="18"/>
        </w:rPr>
        <w:t>PROPRIETAIRE</w:t>
      </w:r>
      <w:r w:rsidR="008C6497" w:rsidRPr="00F00389">
        <w:rPr>
          <w:rFonts w:ascii="Tahoma" w:hAnsi="Tahoma" w:cs="Tahoma"/>
          <w:sz w:val="16"/>
          <w:szCs w:val="18"/>
        </w:rPr>
        <w:t xml:space="preserve"> </w:t>
      </w:r>
      <w:r w:rsidRPr="00F00389">
        <w:rPr>
          <w:rFonts w:ascii="Tahoma" w:hAnsi="Tahoma" w:cs="Tahoma"/>
          <w:sz w:val="16"/>
          <w:szCs w:val="18"/>
        </w:rPr>
        <w:t xml:space="preserve">établissent un état des lieux contradictoire avant les travaux et après l’achèvement des travaux d’installation. En cas de dégradations imputables aux travaux, </w:t>
      </w:r>
      <w:smartTag w:uri="urn:schemas-microsoft-com:office:smarttags" w:element="PersonName">
        <w:smartTagPr>
          <w:attr w:name="ProductID" w:val="LA SOCIETE DELEGATAIRE"/>
        </w:smartTagPr>
        <w:r w:rsidRPr="00F00389">
          <w:rPr>
            <w:rFonts w:ascii="Tahoma" w:hAnsi="Tahoma" w:cs="Tahoma"/>
            <w:sz w:val="16"/>
            <w:szCs w:val="18"/>
          </w:rPr>
          <w:t>la SOCIETE DELEGATAIRE</w:t>
        </w:r>
      </w:smartTag>
      <w:r w:rsidRPr="00F00389">
        <w:rPr>
          <w:rFonts w:ascii="Tahoma" w:hAnsi="Tahoma" w:cs="Tahoma"/>
          <w:sz w:val="16"/>
          <w:szCs w:val="18"/>
        </w:rPr>
        <w:t xml:space="preserve"> assure, à ses frais, la remise en l’état des lieux.</w:t>
      </w:r>
    </w:p>
    <w:p w14:paraId="2F705CF4"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 xml:space="preserve">a </w:t>
      </w:r>
      <w:r w:rsidRPr="00F00389">
        <w:rPr>
          <w:rFonts w:ascii="Tahoma" w:hAnsi="Tahoma" w:cs="Tahoma"/>
          <w:sz w:val="16"/>
          <w:szCs w:val="18"/>
        </w:rPr>
        <w:t>SOCIETE DELEGATAIRE ne pourra être tenu</w:t>
      </w:r>
      <w:r w:rsidR="005C1F4E">
        <w:rPr>
          <w:rFonts w:ascii="Tahoma" w:hAnsi="Tahoma" w:cs="Tahoma"/>
          <w:sz w:val="16"/>
          <w:szCs w:val="18"/>
        </w:rPr>
        <w:t>e</w:t>
      </w:r>
      <w:r w:rsidRPr="00F00389">
        <w:rPr>
          <w:rFonts w:ascii="Tahoma" w:hAnsi="Tahoma" w:cs="Tahoma"/>
          <w:sz w:val="16"/>
          <w:szCs w:val="18"/>
        </w:rPr>
        <w:t xml:space="preserve"> pour responsable que des dommages matériels directs causés du fait de ses </w:t>
      </w:r>
      <w:r w:rsidR="009E4BA1" w:rsidRPr="00F00389">
        <w:rPr>
          <w:rFonts w:ascii="Tahoma" w:hAnsi="Tahoma" w:cs="Tahoma"/>
          <w:sz w:val="16"/>
          <w:szCs w:val="18"/>
        </w:rPr>
        <w:t>i</w:t>
      </w:r>
      <w:r w:rsidRPr="00F00389">
        <w:rPr>
          <w:rFonts w:ascii="Tahoma" w:hAnsi="Tahoma" w:cs="Tahoma"/>
          <w:sz w:val="16"/>
          <w:szCs w:val="18"/>
        </w:rPr>
        <w:t xml:space="preserve">nstallations et </w:t>
      </w:r>
      <w:r w:rsidR="009E4BA1" w:rsidRPr="00F00389">
        <w:rPr>
          <w:rFonts w:ascii="Tahoma" w:hAnsi="Tahoma" w:cs="Tahoma"/>
          <w:sz w:val="16"/>
          <w:szCs w:val="18"/>
        </w:rPr>
        <w:t>é</w:t>
      </w:r>
      <w:r w:rsidRPr="00F00389">
        <w:rPr>
          <w:rFonts w:ascii="Tahoma" w:hAnsi="Tahoma" w:cs="Tahoma"/>
          <w:sz w:val="16"/>
          <w:szCs w:val="18"/>
        </w:rPr>
        <w:t xml:space="preserve">quipements </w:t>
      </w:r>
      <w:r w:rsidR="009E4BA1" w:rsidRPr="00F00389">
        <w:rPr>
          <w:rFonts w:ascii="Tahoma" w:hAnsi="Tahoma" w:cs="Tahoma"/>
          <w:sz w:val="16"/>
          <w:szCs w:val="18"/>
        </w:rPr>
        <w:t>t</w:t>
      </w:r>
      <w:r w:rsidRPr="00F00389">
        <w:rPr>
          <w:rFonts w:ascii="Tahoma" w:hAnsi="Tahoma" w:cs="Tahoma"/>
          <w:sz w:val="16"/>
          <w:szCs w:val="18"/>
        </w:rPr>
        <w:t xml:space="preserve">echniques, à l’exclusion de tout dommage indirect et/ou immatériel et, en particulier, de toute perte de chiffre d’affaires, de bénéfice, de profit, d’exploitation, de renommée ou de réputation, de clientèle, préjudice commercial, économique et autre perte de revenus. Nonobstant toute autre stipulation de </w:t>
      </w:r>
      <w:smartTag w:uri="urn:schemas-microsoft-com:office:smarttags" w:element="PersonName">
        <w:smartTagPr>
          <w:attr w:name="ProductID" w:val="la Convention"/>
        </w:smartTagPr>
        <w:r w:rsidRPr="00F00389">
          <w:rPr>
            <w:rFonts w:ascii="Tahoma" w:hAnsi="Tahoma" w:cs="Tahoma"/>
            <w:sz w:val="16"/>
            <w:szCs w:val="18"/>
          </w:rPr>
          <w:t>la Convention</w:t>
        </w:r>
      </w:smartTag>
      <w:r w:rsidRPr="00F00389">
        <w:rPr>
          <w:rFonts w:ascii="Tahoma" w:hAnsi="Tahoma" w:cs="Tahoma"/>
          <w:sz w:val="16"/>
          <w:szCs w:val="18"/>
        </w:rPr>
        <w:t xml:space="preserve">, la responsabilité totale cumulée de </w:t>
      </w:r>
      <w:r w:rsidR="005F62D9" w:rsidRPr="00F00389">
        <w:rPr>
          <w:rFonts w:ascii="Tahoma" w:hAnsi="Tahoma" w:cs="Tahoma"/>
          <w:sz w:val="16"/>
          <w:szCs w:val="18"/>
        </w:rPr>
        <w:t>la</w:t>
      </w:r>
      <w:r w:rsidRPr="00F00389">
        <w:rPr>
          <w:rFonts w:ascii="Tahoma" w:hAnsi="Tahoma" w:cs="Tahoma"/>
          <w:sz w:val="16"/>
          <w:szCs w:val="18"/>
        </w:rPr>
        <w:t xml:space="preserve"> SOCIETE DELEGATAIRE  n’excédera pas, pour la durée de </w:t>
      </w:r>
      <w:smartTag w:uri="urn:schemas-microsoft-com:office:smarttags" w:element="PersonName">
        <w:smartTagPr>
          <w:attr w:name="ProductID" w:val="la Convention"/>
        </w:smartTagPr>
        <w:r w:rsidRPr="00F00389">
          <w:rPr>
            <w:rFonts w:ascii="Tahoma" w:hAnsi="Tahoma" w:cs="Tahoma"/>
            <w:sz w:val="16"/>
            <w:szCs w:val="18"/>
          </w:rPr>
          <w:t>la Convention</w:t>
        </w:r>
      </w:smartTag>
      <w:r w:rsidRPr="00F00389">
        <w:rPr>
          <w:rFonts w:ascii="Tahoma" w:hAnsi="Tahoma" w:cs="Tahoma"/>
          <w:sz w:val="16"/>
          <w:szCs w:val="18"/>
        </w:rPr>
        <w:t>, 150.000 euros.</w:t>
      </w:r>
    </w:p>
    <w:p w14:paraId="04AAC942" w14:textId="77777777" w:rsidR="001919E9" w:rsidRPr="00F00389" w:rsidRDefault="001919E9" w:rsidP="001919E9">
      <w:pPr>
        <w:tabs>
          <w:tab w:val="left" w:pos="0"/>
          <w:tab w:val="left" w:pos="708"/>
        </w:tabs>
        <w:spacing w:after="120"/>
        <w:jc w:val="both"/>
        <w:rPr>
          <w:rFonts w:ascii="Tahoma" w:hAnsi="Tahoma" w:cs="Tahoma"/>
          <w:sz w:val="16"/>
          <w:szCs w:val="18"/>
        </w:rPr>
      </w:pPr>
      <w:r w:rsidRPr="00F00389">
        <w:rPr>
          <w:rFonts w:ascii="Tahoma" w:hAnsi="Tahoma" w:cs="Tahoma"/>
          <w:sz w:val="16"/>
          <w:szCs w:val="18"/>
        </w:rPr>
        <w:t>L</w:t>
      </w:r>
      <w:r w:rsidR="008C6497" w:rsidRPr="00F00389">
        <w:rPr>
          <w:rFonts w:ascii="Tahoma" w:hAnsi="Tahoma" w:cs="Tahoma"/>
          <w:sz w:val="16"/>
          <w:szCs w:val="18"/>
        </w:rPr>
        <w:t xml:space="preserve">e </w:t>
      </w:r>
      <w:r w:rsidR="004823C5" w:rsidRPr="00F00389">
        <w:rPr>
          <w:rFonts w:ascii="Tahoma" w:hAnsi="Tahoma" w:cs="Tahoma"/>
          <w:sz w:val="16"/>
          <w:szCs w:val="18"/>
        </w:rPr>
        <w:t>PROPRIETAIRE</w:t>
      </w:r>
      <w:r w:rsidR="008C6497" w:rsidRPr="00F00389">
        <w:rPr>
          <w:rFonts w:ascii="Tahoma" w:hAnsi="Tahoma" w:cs="Tahoma"/>
          <w:sz w:val="16"/>
          <w:szCs w:val="18"/>
        </w:rPr>
        <w:t xml:space="preserve"> </w:t>
      </w:r>
      <w:r w:rsidRPr="00F00389">
        <w:rPr>
          <w:rFonts w:ascii="Tahoma" w:hAnsi="Tahoma" w:cs="Tahoma"/>
          <w:sz w:val="16"/>
          <w:szCs w:val="18"/>
        </w:rPr>
        <w:t xml:space="preserve">ne pourra pas être tenu pour responsable des manquements de </w:t>
      </w:r>
      <w:r w:rsidR="005F62D9" w:rsidRPr="00F00389">
        <w:rPr>
          <w:rFonts w:ascii="Tahoma" w:hAnsi="Tahoma" w:cs="Tahoma"/>
          <w:sz w:val="16"/>
          <w:szCs w:val="18"/>
        </w:rPr>
        <w:t>la</w:t>
      </w:r>
      <w:r w:rsidRPr="00F00389">
        <w:rPr>
          <w:rFonts w:ascii="Tahoma" w:hAnsi="Tahoma" w:cs="Tahoma"/>
          <w:sz w:val="16"/>
          <w:szCs w:val="18"/>
        </w:rPr>
        <w:t xml:space="preserve"> SOCIETE DELEGATAIRE aux réglementations relatives à l’exploitation dans tous les domaines d’installation et d’exploitation de télécommunications.</w:t>
      </w:r>
    </w:p>
    <w:p w14:paraId="26F7A52F" w14:textId="77777777" w:rsidR="001919E9" w:rsidRPr="00F00389" w:rsidRDefault="001919E9" w:rsidP="001919E9">
      <w:pPr>
        <w:spacing w:after="120"/>
        <w:jc w:val="both"/>
        <w:rPr>
          <w:rFonts w:ascii="Tahoma" w:hAnsi="Tahoma" w:cs="Tahoma"/>
          <w:b/>
          <w:sz w:val="16"/>
          <w:szCs w:val="18"/>
        </w:rPr>
      </w:pPr>
      <w:r w:rsidRPr="00F00389">
        <w:rPr>
          <w:rFonts w:ascii="Tahoma" w:hAnsi="Tahoma" w:cs="Tahoma"/>
          <w:b/>
          <w:sz w:val="16"/>
          <w:szCs w:val="18"/>
        </w:rPr>
        <w:lastRenderedPageBreak/>
        <w:t>ARTICLE 9</w:t>
      </w:r>
      <w:r w:rsidR="00E350BA" w:rsidRPr="00F00389">
        <w:rPr>
          <w:rFonts w:ascii="Tahoma" w:hAnsi="Tahoma" w:cs="Tahoma"/>
          <w:b/>
          <w:sz w:val="16"/>
          <w:szCs w:val="18"/>
        </w:rPr>
        <w:t>.</w:t>
      </w:r>
      <w:r w:rsidRPr="00F00389">
        <w:rPr>
          <w:rFonts w:ascii="Tahoma" w:hAnsi="Tahoma" w:cs="Tahoma"/>
          <w:b/>
          <w:sz w:val="16"/>
          <w:szCs w:val="18"/>
        </w:rPr>
        <w:t xml:space="preserve"> DROITS DE PASSAGE </w:t>
      </w:r>
    </w:p>
    <w:p w14:paraId="0588C0C0"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 xml:space="preserve">Le présent contrat régissant le passage du Réseau optique </w:t>
      </w:r>
      <w:r w:rsidR="00411EAB">
        <w:rPr>
          <w:rFonts w:ascii="Tahoma" w:hAnsi="Tahoma" w:cs="Tahoma"/>
          <w:sz w:val="16"/>
          <w:szCs w:val="18"/>
        </w:rPr>
        <w:t>VALOFIBRE</w:t>
      </w:r>
      <w:r w:rsidRPr="00F00389">
        <w:rPr>
          <w:rFonts w:ascii="Tahoma" w:hAnsi="Tahoma" w:cs="Tahoma"/>
          <w:sz w:val="16"/>
          <w:szCs w:val="18"/>
        </w:rPr>
        <w:t xml:space="preserve"> en parties communes est consenti par </w:t>
      </w:r>
      <w:r w:rsidR="00136949" w:rsidRPr="00F00389">
        <w:rPr>
          <w:rFonts w:ascii="Tahoma" w:hAnsi="Tahoma" w:cs="Tahoma"/>
          <w:sz w:val="16"/>
          <w:szCs w:val="18"/>
        </w:rPr>
        <w:t xml:space="preserve">le </w:t>
      </w:r>
      <w:r w:rsidR="004823C5" w:rsidRPr="00F00389">
        <w:rPr>
          <w:rFonts w:ascii="Tahoma" w:hAnsi="Tahoma" w:cs="Tahoma"/>
          <w:sz w:val="16"/>
          <w:szCs w:val="18"/>
        </w:rPr>
        <w:t>PROPRIETAIRE</w:t>
      </w:r>
      <w:r w:rsidRPr="00F00389">
        <w:rPr>
          <w:rFonts w:ascii="Tahoma" w:hAnsi="Tahoma" w:cs="Tahoma"/>
          <w:sz w:val="16"/>
          <w:szCs w:val="18"/>
        </w:rPr>
        <w:t xml:space="preserve">, </w:t>
      </w:r>
      <w:r w:rsidR="005F62D9" w:rsidRPr="00F00389">
        <w:rPr>
          <w:rFonts w:ascii="Tahoma" w:hAnsi="Tahoma" w:cs="Tahoma"/>
          <w:sz w:val="16"/>
          <w:szCs w:val="18"/>
        </w:rPr>
        <w:t>la</w:t>
      </w:r>
      <w:r w:rsidRPr="00F00389">
        <w:rPr>
          <w:rFonts w:ascii="Tahoma" w:hAnsi="Tahoma" w:cs="Tahoma"/>
          <w:sz w:val="16"/>
          <w:szCs w:val="18"/>
        </w:rPr>
        <w:t xml:space="preserve"> SOCIETE DELEGATAIRE s’engageant pour sa part à favoriser la desserte du maximum d’appartements par les opérateurs de services, Usagers, afin de favoriser notamment l’avènement des services de très haut débit sur le bâtiment desservi.</w:t>
      </w:r>
    </w:p>
    <w:p w14:paraId="6A573836" w14:textId="77777777" w:rsidR="001919E9" w:rsidRPr="00F00389" w:rsidRDefault="001919E9" w:rsidP="001919E9">
      <w:pPr>
        <w:spacing w:after="120"/>
        <w:jc w:val="both"/>
        <w:rPr>
          <w:rFonts w:ascii="Tahoma" w:hAnsi="Tahoma" w:cs="Tahoma"/>
          <w:b/>
          <w:sz w:val="16"/>
          <w:szCs w:val="18"/>
        </w:rPr>
      </w:pPr>
      <w:r w:rsidRPr="00F00389">
        <w:rPr>
          <w:rFonts w:ascii="Tahoma" w:hAnsi="Tahoma" w:cs="Tahoma"/>
          <w:b/>
          <w:sz w:val="16"/>
          <w:szCs w:val="18"/>
        </w:rPr>
        <w:t>ARTICLE 10</w:t>
      </w:r>
      <w:r w:rsidR="00E350BA" w:rsidRPr="00F00389">
        <w:rPr>
          <w:rFonts w:ascii="Tahoma" w:hAnsi="Tahoma" w:cs="Tahoma"/>
          <w:b/>
          <w:sz w:val="16"/>
          <w:szCs w:val="18"/>
        </w:rPr>
        <w:t>.</w:t>
      </w:r>
      <w:r w:rsidRPr="00F00389">
        <w:rPr>
          <w:rFonts w:ascii="Tahoma" w:hAnsi="Tahoma" w:cs="Tahoma"/>
          <w:b/>
          <w:sz w:val="16"/>
          <w:szCs w:val="18"/>
        </w:rPr>
        <w:t xml:space="preserve"> DISPOSITIONS FINANCIERES</w:t>
      </w:r>
    </w:p>
    <w:p w14:paraId="2F14697D"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 xml:space="preserve">L’autorisation accordée par le </w:t>
      </w:r>
      <w:r w:rsidR="004823C5" w:rsidRPr="00F00389">
        <w:rPr>
          <w:rFonts w:ascii="Tahoma" w:hAnsi="Tahoma" w:cs="Tahoma"/>
          <w:sz w:val="16"/>
          <w:szCs w:val="18"/>
        </w:rPr>
        <w:t>PROPRIETAIRE</w:t>
      </w:r>
      <w:r w:rsidR="00136949" w:rsidRPr="00F00389">
        <w:rPr>
          <w:rFonts w:ascii="Tahoma" w:hAnsi="Tahoma" w:cs="Tahoma"/>
          <w:sz w:val="16"/>
          <w:szCs w:val="18"/>
        </w:rPr>
        <w:t xml:space="preserve"> </w:t>
      </w:r>
      <w:r w:rsidRPr="00F00389">
        <w:rPr>
          <w:rFonts w:ascii="Tahoma" w:hAnsi="Tahoma" w:cs="Tahoma"/>
          <w:sz w:val="16"/>
          <w:szCs w:val="18"/>
        </w:rPr>
        <w:t xml:space="preserve">à </w:t>
      </w:r>
      <w:smartTag w:uri="urn:schemas-microsoft-com:office:smarttags" w:element="PersonName">
        <w:smartTagPr>
          <w:attr w:name="ProductID" w:val="LA SOCIETE DELEGATAIRE"/>
        </w:smartTagPr>
        <w:r w:rsidRPr="00F00389">
          <w:rPr>
            <w:rFonts w:ascii="Tahoma" w:hAnsi="Tahoma" w:cs="Tahoma"/>
            <w:sz w:val="16"/>
            <w:szCs w:val="18"/>
          </w:rPr>
          <w:t>la SOCIETE DELEGATAIRE</w:t>
        </w:r>
      </w:smartTag>
      <w:r w:rsidRPr="00F00389">
        <w:rPr>
          <w:rFonts w:ascii="Tahoma" w:hAnsi="Tahoma" w:cs="Tahoma"/>
          <w:sz w:val="16"/>
          <w:szCs w:val="18"/>
        </w:rPr>
        <w:t xml:space="preserve"> d’installer ou d’utiliser les Lignes, équipements et infrastructures d’accueil n’est assortie d’aucune contrepartie financière.</w:t>
      </w:r>
    </w:p>
    <w:p w14:paraId="3D1FB7ED"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L’installation, l’entretien, le remplacement et la gestion des Lignes se font aux frais de la SOCIETE DELEGATAIRE.</w:t>
      </w:r>
    </w:p>
    <w:p w14:paraId="04DFDEEF" w14:textId="77777777" w:rsidR="001919E9" w:rsidRPr="00F00389" w:rsidRDefault="001919E9" w:rsidP="001919E9">
      <w:pPr>
        <w:spacing w:after="120"/>
        <w:jc w:val="both"/>
        <w:rPr>
          <w:rFonts w:ascii="Tahoma" w:hAnsi="Tahoma" w:cs="Tahoma"/>
          <w:b/>
          <w:sz w:val="16"/>
          <w:szCs w:val="18"/>
        </w:rPr>
      </w:pPr>
      <w:r w:rsidRPr="00F00389">
        <w:rPr>
          <w:rFonts w:ascii="Tahoma" w:hAnsi="Tahoma" w:cs="Tahoma"/>
          <w:b/>
          <w:sz w:val="16"/>
          <w:szCs w:val="18"/>
        </w:rPr>
        <w:t>ARTICLE 11</w:t>
      </w:r>
      <w:r w:rsidR="00E350BA" w:rsidRPr="00F00389">
        <w:rPr>
          <w:rFonts w:ascii="Tahoma" w:hAnsi="Tahoma" w:cs="Tahoma"/>
          <w:b/>
          <w:sz w:val="16"/>
          <w:szCs w:val="18"/>
        </w:rPr>
        <w:t>.</w:t>
      </w:r>
      <w:r w:rsidRPr="00F00389">
        <w:rPr>
          <w:rFonts w:ascii="Tahoma" w:hAnsi="Tahoma" w:cs="Tahoma"/>
          <w:b/>
          <w:sz w:val="16"/>
          <w:szCs w:val="18"/>
        </w:rPr>
        <w:t xml:space="preserve"> PROPRIETE</w:t>
      </w:r>
    </w:p>
    <w:p w14:paraId="1B783684" w14:textId="77777777"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 xml:space="preserve">Sauf dispositions contraires définies dans les Conditions spécifiques, les Lignes, équipements et infrastructures d’accueil installés par </w:t>
      </w:r>
      <w:smartTag w:uri="urn:schemas-microsoft-com:office:smarttags" w:element="PersonName">
        <w:smartTagPr>
          <w:attr w:name="ProductID" w:val="LA SOCIETE DELEGATAIRE"/>
        </w:smartTagPr>
        <w:r w:rsidRPr="00F00389">
          <w:rPr>
            <w:rFonts w:ascii="Tahoma" w:hAnsi="Tahoma" w:cs="Tahoma"/>
            <w:sz w:val="16"/>
            <w:szCs w:val="18"/>
          </w:rPr>
          <w:t>la SOCIETE DELEGATAIRE</w:t>
        </w:r>
      </w:smartTag>
      <w:r w:rsidRPr="00F00389">
        <w:rPr>
          <w:rFonts w:ascii="Tahoma" w:hAnsi="Tahoma" w:cs="Tahoma"/>
          <w:sz w:val="16"/>
          <w:szCs w:val="18"/>
        </w:rPr>
        <w:t xml:space="preserve"> sont la propriété </w:t>
      </w:r>
      <w:r w:rsidR="0088086E">
        <w:rPr>
          <w:rFonts w:ascii="Tahoma" w:hAnsi="Tahoma" w:cs="Tahoma"/>
          <w:sz w:val="16"/>
          <w:szCs w:val="18"/>
        </w:rPr>
        <w:t>du CG94</w:t>
      </w:r>
      <w:r w:rsidRPr="00F00389">
        <w:rPr>
          <w:rFonts w:ascii="Tahoma" w:hAnsi="Tahoma" w:cs="Tahoma"/>
          <w:sz w:val="16"/>
          <w:szCs w:val="18"/>
        </w:rPr>
        <w:t xml:space="preserve"> pendant la durée de la présente Convention.</w:t>
      </w:r>
    </w:p>
    <w:p w14:paraId="6DD02890" w14:textId="77777777" w:rsidR="001919E9" w:rsidRPr="00F00389" w:rsidRDefault="001919E9" w:rsidP="001919E9">
      <w:pPr>
        <w:tabs>
          <w:tab w:val="left" w:pos="851"/>
          <w:tab w:val="left" w:pos="1985"/>
          <w:tab w:val="left" w:pos="8222"/>
        </w:tabs>
        <w:spacing w:after="120"/>
        <w:ind w:right="-27"/>
        <w:jc w:val="both"/>
        <w:rPr>
          <w:rFonts w:ascii="Tahoma" w:hAnsi="Tahoma" w:cs="Tahoma"/>
          <w:sz w:val="16"/>
          <w:szCs w:val="18"/>
        </w:rPr>
      </w:pPr>
      <w:r w:rsidRPr="00F00389">
        <w:rPr>
          <w:rFonts w:ascii="Tahoma" w:hAnsi="Tahoma" w:cs="Tahoma"/>
          <w:b/>
          <w:sz w:val="16"/>
          <w:szCs w:val="18"/>
        </w:rPr>
        <w:t>ARTICLE 12</w:t>
      </w:r>
      <w:r w:rsidR="00E350BA" w:rsidRPr="00F00389">
        <w:rPr>
          <w:rFonts w:ascii="Tahoma" w:hAnsi="Tahoma" w:cs="Tahoma"/>
          <w:b/>
          <w:sz w:val="16"/>
          <w:szCs w:val="18"/>
        </w:rPr>
        <w:t>.</w:t>
      </w:r>
      <w:r w:rsidRPr="00F00389">
        <w:rPr>
          <w:rFonts w:ascii="Tahoma" w:hAnsi="Tahoma" w:cs="Tahoma"/>
          <w:b/>
          <w:sz w:val="16"/>
          <w:szCs w:val="18"/>
        </w:rPr>
        <w:t xml:space="preserve"> RESILIATION</w:t>
      </w:r>
      <w:r w:rsidR="00E350BA" w:rsidRPr="00F00389">
        <w:rPr>
          <w:rFonts w:ascii="Tahoma" w:hAnsi="Tahoma" w:cs="Tahoma"/>
          <w:b/>
          <w:sz w:val="16"/>
          <w:szCs w:val="18"/>
        </w:rPr>
        <w:t xml:space="preserve"> – </w:t>
      </w:r>
      <w:r w:rsidRPr="00F00389">
        <w:rPr>
          <w:rFonts w:ascii="Tahoma" w:hAnsi="Tahoma" w:cs="Tahoma"/>
          <w:b/>
          <w:sz w:val="16"/>
          <w:szCs w:val="18"/>
        </w:rPr>
        <w:t>CESSION</w:t>
      </w:r>
      <w:r w:rsidR="00E350BA" w:rsidRPr="00F00389">
        <w:rPr>
          <w:rFonts w:ascii="Tahoma" w:hAnsi="Tahoma" w:cs="Tahoma"/>
          <w:b/>
          <w:sz w:val="16"/>
          <w:szCs w:val="18"/>
        </w:rPr>
        <w:t xml:space="preserve"> - </w:t>
      </w:r>
      <w:r w:rsidRPr="00F00389">
        <w:rPr>
          <w:rFonts w:ascii="Tahoma" w:hAnsi="Tahoma" w:cs="Tahoma"/>
          <w:b/>
          <w:sz w:val="16"/>
          <w:szCs w:val="18"/>
        </w:rPr>
        <w:t>SUBTITUTION</w:t>
      </w:r>
    </w:p>
    <w:p w14:paraId="65B10882" w14:textId="07E83515" w:rsidR="001919E9" w:rsidRPr="00F00389" w:rsidRDefault="001919E9" w:rsidP="001919E9">
      <w:pPr>
        <w:spacing w:after="120"/>
        <w:jc w:val="both"/>
        <w:rPr>
          <w:rFonts w:ascii="Tahoma" w:hAnsi="Tahoma" w:cs="Tahoma"/>
          <w:sz w:val="16"/>
          <w:szCs w:val="18"/>
        </w:rPr>
      </w:pPr>
      <w:r w:rsidRPr="00F00389">
        <w:rPr>
          <w:rFonts w:ascii="Tahoma" w:hAnsi="Tahoma" w:cs="Tahoma"/>
          <w:sz w:val="16"/>
          <w:szCs w:val="18"/>
        </w:rPr>
        <w:t xml:space="preserve">En cas de </w:t>
      </w:r>
      <w:r w:rsidR="0004009E" w:rsidRPr="00F00389">
        <w:rPr>
          <w:rFonts w:ascii="Tahoma" w:hAnsi="Tahoma" w:cs="Tahoma"/>
          <w:sz w:val="16"/>
          <w:szCs w:val="18"/>
        </w:rPr>
        <w:t>non-exécution</w:t>
      </w:r>
      <w:r w:rsidRPr="00F00389">
        <w:rPr>
          <w:rFonts w:ascii="Tahoma" w:hAnsi="Tahoma" w:cs="Tahoma"/>
          <w:sz w:val="16"/>
          <w:szCs w:val="18"/>
        </w:rPr>
        <w:t xml:space="preserve"> des obligations respectives par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ou par </w:t>
      </w:r>
      <w:r w:rsidR="00136949" w:rsidRPr="00F00389">
        <w:rPr>
          <w:rFonts w:ascii="Tahoma" w:hAnsi="Tahoma" w:cs="Tahoma"/>
          <w:sz w:val="16"/>
          <w:szCs w:val="18"/>
        </w:rPr>
        <w:t xml:space="preserve">le </w:t>
      </w:r>
      <w:r w:rsidR="004823C5" w:rsidRPr="00F00389">
        <w:rPr>
          <w:rFonts w:ascii="Tahoma" w:hAnsi="Tahoma" w:cs="Tahoma"/>
          <w:sz w:val="16"/>
          <w:szCs w:val="18"/>
        </w:rPr>
        <w:t>PROPRIETAIRE</w:t>
      </w:r>
      <w:r w:rsidR="00136949" w:rsidRPr="00F00389">
        <w:rPr>
          <w:rFonts w:ascii="Tahoma" w:hAnsi="Tahoma" w:cs="Tahoma"/>
          <w:sz w:val="16"/>
          <w:szCs w:val="18"/>
        </w:rPr>
        <w:t xml:space="preserve"> </w:t>
      </w:r>
      <w:r w:rsidRPr="00F00389">
        <w:rPr>
          <w:rFonts w:ascii="Tahoma" w:hAnsi="Tahoma" w:cs="Tahoma"/>
          <w:sz w:val="16"/>
          <w:szCs w:val="18"/>
        </w:rPr>
        <w:t xml:space="preserve">contenues dans la présente Convention, l’autre partie lui adressera une mise en demeure de remédier au manquement constaté. Si cette mise en demeure reste infructueuse pendant </w:t>
      </w:r>
      <w:r w:rsidR="005321DC" w:rsidRPr="00F00389">
        <w:rPr>
          <w:rFonts w:ascii="Tahoma" w:hAnsi="Tahoma" w:cs="Tahoma"/>
          <w:sz w:val="16"/>
          <w:szCs w:val="18"/>
        </w:rPr>
        <w:t>2 (</w:t>
      </w:r>
      <w:r w:rsidRPr="00F00389">
        <w:rPr>
          <w:rFonts w:ascii="Tahoma" w:hAnsi="Tahoma" w:cs="Tahoma"/>
          <w:sz w:val="16"/>
          <w:szCs w:val="18"/>
        </w:rPr>
        <w:t>deux</w:t>
      </w:r>
      <w:r w:rsidR="005321DC" w:rsidRPr="00F00389">
        <w:rPr>
          <w:rFonts w:ascii="Tahoma" w:hAnsi="Tahoma" w:cs="Tahoma"/>
          <w:sz w:val="16"/>
          <w:szCs w:val="18"/>
        </w:rPr>
        <w:t>)</w:t>
      </w:r>
      <w:r w:rsidRPr="00F00389">
        <w:rPr>
          <w:rFonts w:ascii="Tahoma" w:hAnsi="Tahoma" w:cs="Tahoma"/>
          <w:sz w:val="16"/>
          <w:szCs w:val="18"/>
        </w:rPr>
        <w:t xml:space="preserve"> mois, une seconde mise en demeure sera adressée. Si un mois après sa notification par lettre recommandée avec accusé de réception, cette seconde mise en demeure est restée infructueuse, </w:t>
      </w:r>
      <w:smartTag w:uri="urn:schemas-microsoft-com:office:smarttags" w:element="PersonName">
        <w:smartTagPr>
          <w:attr w:name="ProductID" w:val="La pr￩sente Convention"/>
        </w:smartTagPr>
        <w:r w:rsidRPr="00F00389">
          <w:rPr>
            <w:rFonts w:ascii="Tahoma" w:hAnsi="Tahoma" w:cs="Tahoma"/>
            <w:sz w:val="16"/>
            <w:szCs w:val="18"/>
          </w:rPr>
          <w:t>la présente Convention</w:t>
        </w:r>
      </w:smartTag>
      <w:r w:rsidRPr="00F00389">
        <w:rPr>
          <w:rFonts w:ascii="Tahoma" w:hAnsi="Tahoma" w:cs="Tahoma"/>
          <w:sz w:val="16"/>
          <w:szCs w:val="18"/>
        </w:rPr>
        <w:t xml:space="preserve"> pourra être résiliée aux torts exclusifs de la partie défaillante.</w:t>
      </w:r>
    </w:p>
    <w:p w14:paraId="53A04827" w14:textId="77777777" w:rsidR="001919E9" w:rsidRPr="00F00389" w:rsidRDefault="001919E9" w:rsidP="001919E9">
      <w:pPr>
        <w:spacing w:after="120"/>
        <w:jc w:val="both"/>
        <w:rPr>
          <w:rFonts w:ascii="Tahoma" w:hAnsi="Tahoma" w:cs="Tahoma"/>
          <w:sz w:val="16"/>
          <w:szCs w:val="18"/>
        </w:rPr>
      </w:pPr>
      <w:bookmarkStart w:id="0" w:name="_Toc118021115"/>
      <w:bookmarkEnd w:id="0"/>
      <w:r w:rsidRPr="00F00389">
        <w:rPr>
          <w:rFonts w:ascii="Tahoma" w:hAnsi="Tahoma" w:cs="Tahoma"/>
          <w:sz w:val="16"/>
          <w:szCs w:val="18"/>
        </w:rPr>
        <w:t xml:space="preserve">Les parties s’engagent à ne pas transférer tout ou partie des droits et obligations résultant des présentes sans l’accord préalable de l’autre partie, étant précisé que, en application de </w:t>
      </w:r>
      <w:smartTag w:uri="urn:schemas-microsoft-com:office:smarttags" w:element="PersonName">
        <w:smartTagPr>
          <w:attr w:name="ProductID" w:val="la Convention"/>
        </w:smartTagPr>
        <w:r w:rsidRPr="00F00389">
          <w:rPr>
            <w:rFonts w:ascii="Tahoma" w:hAnsi="Tahoma" w:cs="Tahoma"/>
            <w:sz w:val="16"/>
            <w:szCs w:val="18"/>
          </w:rPr>
          <w:t>la Convention</w:t>
        </w:r>
      </w:smartTag>
      <w:r w:rsidRPr="00F00389">
        <w:rPr>
          <w:rFonts w:ascii="Tahoma" w:hAnsi="Tahoma" w:cs="Tahoma"/>
          <w:sz w:val="16"/>
          <w:szCs w:val="18"/>
        </w:rPr>
        <w:t xml:space="preserve"> de délégation de service public signée par </w:t>
      </w:r>
      <w:r w:rsidR="005F62D9" w:rsidRPr="00F00389">
        <w:rPr>
          <w:rFonts w:ascii="Tahoma" w:hAnsi="Tahoma" w:cs="Tahoma"/>
          <w:sz w:val="16"/>
          <w:szCs w:val="18"/>
        </w:rPr>
        <w:t xml:space="preserve">la </w:t>
      </w:r>
      <w:r w:rsidRPr="00F00389">
        <w:rPr>
          <w:rFonts w:ascii="Tahoma" w:hAnsi="Tahoma" w:cs="Tahoma"/>
          <w:sz w:val="16"/>
          <w:szCs w:val="18"/>
        </w:rPr>
        <w:t xml:space="preserve">SOCIETE DELEGATAIRE, la cession partielle ou totale des présentes devra être envisagée dans le respect des procédures légales, et sera soumise à l’accord préalable exprès </w:t>
      </w:r>
      <w:r w:rsidR="00411EAB">
        <w:rPr>
          <w:rFonts w:ascii="Tahoma" w:hAnsi="Tahoma" w:cs="Tahoma"/>
          <w:sz w:val="16"/>
          <w:szCs w:val="18"/>
        </w:rPr>
        <w:t>du CG94</w:t>
      </w:r>
      <w:r w:rsidRPr="00F00389">
        <w:rPr>
          <w:rFonts w:ascii="Tahoma" w:hAnsi="Tahoma" w:cs="Tahoma"/>
          <w:sz w:val="16"/>
          <w:szCs w:val="18"/>
        </w:rPr>
        <w:t>.</w:t>
      </w:r>
    </w:p>
    <w:p w14:paraId="46FCF3B5" w14:textId="77777777" w:rsidR="001919E9" w:rsidRPr="00F00389" w:rsidRDefault="00411EAB" w:rsidP="001919E9">
      <w:pPr>
        <w:spacing w:after="120"/>
        <w:jc w:val="both"/>
        <w:rPr>
          <w:rFonts w:ascii="Tahoma" w:hAnsi="Tahoma" w:cs="Tahoma"/>
          <w:sz w:val="16"/>
          <w:szCs w:val="18"/>
        </w:rPr>
      </w:pPr>
      <w:r>
        <w:rPr>
          <w:rFonts w:ascii="Tahoma" w:hAnsi="Tahoma" w:cs="Tahoma"/>
          <w:sz w:val="16"/>
          <w:szCs w:val="18"/>
        </w:rPr>
        <w:t>Le CG94</w:t>
      </w:r>
      <w:r w:rsidR="001919E9" w:rsidRPr="00F00389">
        <w:rPr>
          <w:rFonts w:ascii="Tahoma" w:hAnsi="Tahoma" w:cs="Tahoma"/>
          <w:sz w:val="16"/>
          <w:szCs w:val="18"/>
        </w:rPr>
        <w:t xml:space="preserve"> aura en outre la faculté de se substituer à </w:t>
      </w:r>
      <w:smartTag w:uri="urn:schemas-microsoft-com:office:smarttags" w:element="PersonName">
        <w:smartTagPr>
          <w:attr w:name="ProductID" w:val="LA SOCIETE DELEGATAIRE"/>
        </w:smartTagPr>
        <w:smartTag w:uri="urn:schemas-microsoft-com:office:smarttags" w:element="PersonName">
          <w:smartTagPr>
            <w:attr w:name="ProductID" w:val="la SOCIETE"/>
          </w:smartTagPr>
          <w:r w:rsidR="001919E9" w:rsidRPr="00F00389">
            <w:rPr>
              <w:rFonts w:ascii="Tahoma" w:hAnsi="Tahoma" w:cs="Tahoma"/>
              <w:sz w:val="16"/>
              <w:szCs w:val="18"/>
            </w:rPr>
            <w:t>la SOCIETE</w:t>
          </w:r>
        </w:smartTag>
        <w:r w:rsidR="001919E9" w:rsidRPr="00F00389">
          <w:rPr>
            <w:rFonts w:ascii="Tahoma" w:hAnsi="Tahoma" w:cs="Tahoma"/>
            <w:sz w:val="16"/>
            <w:szCs w:val="18"/>
          </w:rPr>
          <w:t xml:space="preserve"> DELEGATAIRE</w:t>
        </w:r>
      </w:smartTag>
      <w:r w:rsidR="001919E9" w:rsidRPr="00F00389">
        <w:rPr>
          <w:rFonts w:ascii="Tahoma" w:hAnsi="Tahoma" w:cs="Tahoma"/>
          <w:sz w:val="16"/>
          <w:szCs w:val="18"/>
        </w:rPr>
        <w:t xml:space="preserve"> dans l’exécution des présentes, afin de poursuivre l’exploitation du service public délégué, en cas de caducité ou d’expiration anticipée de la convention de délégation service public, pour quelque cause que ce soit.</w:t>
      </w:r>
    </w:p>
    <w:p w14:paraId="711E4409" w14:textId="77777777" w:rsidR="001919E9" w:rsidRPr="00F00389" w:rsidRDefault="004B3607" w:rsidP="001919E9">
      <w:pPr>
        <w:spacing w:after="120"/>
        <w:jc w:val="both"/>
        <w:rPr>
          <w:rFonts w:ascii="Tahoma" w:hAnsi="Tahoma" w:cs="Tahoma"/>
          <w:sz w:val="16"/>
          <w:szCs w:val="18"/>
        </w:rPr>
      </w:pPr>
      <w:r w:rsidRPr="00F00389">
        <w:rPr>
          <w:rFonts w:ascii="Tahoma" w:hAnsi="Tahoma" w:cs="Tahoma"/>
          <w:sz w:val="16"/>
          <w:szCs w:val="18"/>
        </w:rPr>
        <w:t>En cas de changement d’opérateur</w:t>
      </w:r>
      <w:r w:rsidR="001919E9" w:rsidRPr="00F00389">
        <w:rPr>
          <w:rFonts w:ascii="Tahoma" w:hAnsi="Tahoma" w:cs="Tahoma"/>
          <w:sz w:val="16"/>
          <w:szCs w:val="18"/>
        </w:rPr>
        <w:t xml:space="preserve">, </w:t>
      </w:r>
      <w:smartTag w:uri="urn:schemas-microsoft-com:office:smarttags" w:element="PersonName">
        <w:smartTagPr>
          <w:attr w:name="ProductID" w:val="LA SOCIETE DELEGATAIRE"/>
        </w:smartTagPr>
        <w:smartTag w:uri="urn:schemas-microsoft-com:office:smarttags" w:element="PersonName">
          <w:smartTagPr>
            <w:attr w:name="ProductID" w:val="la SOCIETE"/>
          </w:smartTagPr>
          <w:r w:rsidR="001919E9" w:rsidRPr="00F00389">
            <w:rPr>
              <w:rFonts w:ascii="Tahoma" w:hAnsi="Tahoma" w:cs="Tahoma"/>
              <w:sz w:val="16"/>
              <w:szCs w:val="18"/>
            </w:rPr>
            <w:t>la SOCIETE</w:t>
          </w:r>
        </w:smartTag>
        <w:r w:rsidR="001919E9" w:rsidRPr="00F00389">
          <w:rPr>
            <w:rFonts w:ascii="Tahoma" w:hAnsi="Tahoma" w:cs="Tahoma"/>
            <w:sz w:val="16"/>
            <w:szCs w:val="18"/>
          </w:rPr>
          <w:t xml:space="preserve"> DELEGATAIRE</w:t>
        </w:r>
      </w:smartTag>
      <w:r w:rsidR="001919E9" w:rsidRPr="00F00389">
        <w:rPr>
          <w:rFonts w:ascii="Tahoma" w:hAnsi="Tahoma" w:cs="Tahoma"/>
          <w:sz w:val="16"/>
          <w:szCs w:val="18"/>
        </w:rPr>
        <w:t xml:space="preserve"> assure la continuité du service jusqu’à ce que les opérations de gestion, d’entretien et de remplacement des équipements installés soient transférées à un </w:t>
      </w:r>
      <w:r w:rsidR="00AB194F" w:rsidRPr="00F00389">
        <w:rPr>
          <w:rFonts w:ascii="Tahoma" w:hAnsi="Tahoma" w:cs="Tahoma"/>
          <w:sz w:val="16"/>
          <w:szCs w:val="18"/>
        </w:rPr>
        <w:t xml:space="preserve">nouvel opérateur </w:t>
      </w:r>
      <w:r w:rsidR="001919E9" w:rsidRPr="00F00389">
        <w:rPr>
          <w:rFonts w:ascii="Tahoma" w:hAnsi="Tahoma" w:cs="Tahoma"/>
          <w:sz w:val="16"/>
          <w:szCs w:val="18"/>
        </w:rPr>
        <w:t>tiers</w:t>
      </w:r>
      <w:r w:rsidR="00AB194F" w:rsidRPr="00F00389">
        <w:rPr>
          <w:rFonts w:ascii="Tahoma" w:hAnsi="Tahoma" w:cs="Tahoma"/>
          <w:sz w:val="16"/>
          <w:szCs w:val="18"/>
        </w:rPr>
        <w:t>, et ce pendant un délai maximum de 6 (six) mois, à compter du terme de la Convention</w:t>
      </w:r>
      <w:r w:rsidR="001919E9" w:rsidRPr="00F00389">
        <w:rPr>
          <w:rFonts w:ascii="Tahoma" w:hAnsi="Tahoma" w:cs="Tahoma"/>
          <w:sz w:val="16"/>
          <w:szCs w:val="18"/>
        </w:rPr>
        <w:t>.</w:t>
      </w:r>
    </w:p>
    <w:p w14:paraId="312512F1" w14:textId="77777777" w:rsidR="00E53A10" w:rsidRPr="00F00389" w:rsidRDefault="00E53A10" w:rsidP="00E53A10">
      <w:pPr>
        <w:spacing w:after="120"/>
        <w:jc w:val="both"/>
        <w:rPr>
          <w:rFonts w:ascii="Tahoma" w:hAnsi="Tahoma" w:cs="Tahoma"/>
          <w:b/>
          <w:sz w:val="16"/>
          <w:szCs w:val="18"/>
        </w:rPr>
      </w:pPr>
      <w:r w:rsidRPr="00F00389">
        <w:rPr>
          <w:rFonts w:ascii="Tahoma" w:hAnsi="Tahoma" w:cs="Tahoma"/>
          <w:b/>
          <w:sz w:val="16"/>
          <w:szCs w:val="18"/>
        </w:rPr>
        <w:t>ARTICLE 13</w:t>
      </w:r>
      <w:r w:rsidR="00E350BA" w:rsidRPr="00F00389">
        <w:rPr>
          <w:rFonts w:ascii="Tahoma" w:hAnsi="Tahoma" w:cs="Tahoma"/>
          <w:b/>
          <w:sz w:val="16"/>
          <w:szCs w:val="18"/>
        </w:rPr>
        <w:t>.</w:t>
      </w:r>
      <w:r w:rsidRPr="00F00389">
        <w:rPr>
          <w:rFonts w:ascii="Tahoma" w:hAnsi="Tahoma" w:cs="Tahoma"/>
          <w:b/>
          <w:sz w:val="16"/>
          <w:szCs w:val="18"/>
        </w:rPr>
        <w:t xml:space="preserve"> LITIGES ET ATTRIBUTION DE JURIDICTION </w:t>
      </w:r>
    </w:p>
    <w:p w14:paraId="7654832F" w14:textId="77777777" w:rsidR="00E53A10" w:rsidRPr="00F00389" w:rsidRDefault="00E53A10" w:rsidP="00E53A10">
      <w:pPr>
        <w:spacing w:after="120"/>
        <w:jc w:val="both"/>
        <w:rPr>
          <w:rFonts w:ascii="Tahoma" w:hAnsi="Tahoma" w:cs="Tahoma"/>
          <w:sz w:val="16"/>
          <w:szCs w:val="18"/>
        </w:rPr>
      </w:pPr>
      <w:r w:rsidRPr="00F00389">
        <w:rPr>
          <w:rFonts w:ascii="Tahoma" w:hAnsi="Tahoma" w:cs="Tahoma"/>
          <w:sz w:val="16"/>
          <w:szCs w:val="18"/>
        </w:rPr>
        <w:t>Tout différend relatif au présent contrat, notamment en ce qui concerne sa validité, son interprétation ou son exécution, fera l’objet d’une tentative préalable de règlement à l’amiable par les parties. A défaut de règlement amiable, le différend sera soumis à la juridiction compétente.</w:t>
      </w:r>
    </w:p>
    <w:p w14:paraId="2339A7E6" w14:textId="77777777" w:rsidR="001919E9" w:rsidRPr="00F00389" w:rsidRDefault="001919E9" w:rsidP="001919E9">
      <w:pPr>
        <w:spacing w:after="120"/>
        <w:jc w:val="both"/>
        <w:rPr>
          <w:rFonts w:ascii="Tahoma" w:hAnsi="Tahoma" w:cs="Tahoma"/>
          <w:b/>
          <w:sz w:val="16"/>
          <w:szCs w:val="18"/>
        </w:rPr>
      </w:pPr>
      <w:r w:rsidRPr="00F00389">
        <w:rPr>
          <w:rFonts w:ascii="Tahoma" w:hAnsi="Tahoma" w:cs="Tahoma"/>
          <w:b/>
          <w:sz w:val="16"/>
          <w:szCs w:val="18"/>
        </w:rPr>
        <w:t>ARTICLE 1</w:t>
      </w:r>
      <w:r w:rsidR="00E53A10" w:rsidRPr="00F00389">
        <w:rPr>
          <w:rFonts w:ascii="Tahoma" w:hAnsi="Tahoma" w:cs="Tahoma"/>
          <w:b/>
          <w:sz w:val="16"/>
          <w:szCs w:val="18"/>
        </w:rPr>
        <w:t>4</w:t>
      </w:r>
      <w:r w:rsidR="00E350BA" w:rsidRPr="00F00389">
        <w:rPr>
          <w:rFonts w:ascii="Tahoma" w:hAnsi="Tahoma" w:cs="Tahoma"/>
          <w:b/>
          <w:sz w:val="16"/>
          <w:szCs w:val="18"/>
        </w:rPr>
        <w:t>.</w:t>
      </w:r>
      <w:r w:rsidRPr="00F00389">
        <w:rPr>
          <w:rFonts w:ascii="Tahoma" w:hAnsi="Tahoma" w:cs="Tahoma"/>
          <w:b/>
          <w:sz w:val="16"/>
          <w:szCs w:val="18"/>
        </w:rPr>
        <w:t xml:space="preserve"> CONDITIONS SPECIFIQUES</w:t>
      </w:r>
    </w:p>
    <w:p w14:paraId="75EAE5EA" w14:textId="77777777" w:rsidR="000B72B6" w:rsidRPr="00F00389" w:rsidRDefault="001919E9" w:rsidP="008962EF">
      <w:pPr>
        <w:spacing w:after="120"/>
        <w:jc w:val="both"/>
        <w:rPr>
          <w:rFonts w:ascii="Tahoma" w:hAnsi="Tahoma" w:cs="Tahoma"/>
          <w:sz w:val="16"/>
          <w:szCs w:val="18"/>
        </w:rPr>
      </w:pPr>
      <w:r w:rsidRPr="00F00389">
        <w:rPr>
          <w:rFonts w:ascii="Tahoma" w:hAnsi="Tahoma" w:cs="Tahoma"/>
          <w:sz w:val="16"/>
          <w:szCs w:val="18"/>
        </w:rPr>
        <w:t>Les Conditions spécifiques précisent</w:t>
      </w:r>
      <w:r w:rsidR="008962EF" w:rsidRPr="00F00389">
        <w:rPr>
          <w:rFonts w:ascii="Tahoma" w:hAnsi="Tahoma" w:cs="Tahoma"/>
          <w:sz w:val="16"/>
          <w:szCs w:val="18"/>
        </w:rPr>
        <w:t xml:space="preserve"> </w:t>
      </w:r>
      <w:r w:rsidR="0084219E" w:rsidRPr="00F00389">
        <w:rPr>
          <w:rFonts w:ascii="Tahoma" w:hAnsi="Tahoma" w:cs="Tahoma"/>
          <w:sz w:val="16"/>
          <w:szCs w:val="18"/>
        </w:rPr>
        <w:t>le cas échéant</w:t>
      </w:r>
      <w:r w:rsidR="00EE0D4F" w:rsidRPr="00F00389">
        <w:rPr>
          <w:rFonts w:ascii="Tahoma" w:hAnsi="Tahoma" w:cs="Tahoma"/>
          <w:sz w:val="16"/>
          <w:szCs w:val="18"/>
        </w:rPr>
        <w:t>,</w:t>
      </w:r>
      <w:r w:rsidR="0084219E" w:rsidRPr="00F00389">
        <w:rPr>
          <w:rFonts w:ascii="Tahoma" w:hAnsi="Tahoma" w:cs="Tahoma"/>
          <w:sz w:val="16"/>
          <w:szCs w:val="18"/>
        </w:rPr>
        <w:t xml:space="preserve"> </w:t>
      </w:r>
      <w:r w:rsidRPr="00F00389">
        <w:rPr>
          <w:rFonts w:ascii="Tahoma" w:hAnsi="Tahoma" w:cs="Tahoma"/>
          <w:sz w:val="16"/>
          <w:szCs w:val="18"/>
        </w:rPr>
        <w:t>le suivi et la réception des travaux</w:t>
      </w:r>
      <w:r w:rsidR="008962EF" w:rsidRPr="00F00389">
        <w:rPr>
          <w:rFonts w:ascii="Tahoma" w:hAnsi="Tahoma" w:cs="Tahoma"/>
          <w:sz w:val="16"/>
          <w:szCs w:val="18"/>
        </w:rPr>
        <w:t xml:space="preserve">, </w:t>
      </w:r>
      <w:r w:rsidRPr="00F00389">
        <w:rPr>
          <w:rFonts w:ascii="Tahoma" w:hAnsi="Tahoma" w:cs="Tahoma"/>
          <w:sz w:val="16"/>
          <w:szCs w:val="18"/>
        </w:rPr>
        <w:t>les modalités d’accès aux parties communes de l’immeuble</w:t>
      </w:r>
      <w:r w:rsidR="008962EF" w:rsidRPr="00F00389">
        <w:rPr>
          <w:rFonts w:ascii="Tahoma" w:hAnsi="Tahoma" w:cs="Tahoma"/>
          <w:sz w:val="16"/>
          <w:szCs w:val="18"/>
        </w:rPr>
        <w:t xml:space="preserve">, </w:t>
      </w:r>
      <w:r w:rsidRPr="00F00389">
        <w:rPr>
          <w:rFonts w:ascii="Tahoma" w:hAnsi="Tahoma" w:cs="Tahoma"/>
          <w:sz w:val="16"/>
          <w:szCs w:val="18"/>
        </w:rPr>
        <w:t xml:space="preserve">la police d’assurance et le montant du plafond prévu à l’article </w:t>
      </w:r>
      <w:r w:rsidR="00E53A10" w:rsidRPr="00F00389">
        <w:rPr>
          <w:rFonts w:ascii="Tahoma" w:hAnsi="Tahoma" w:cs="Tahoma"/>
          <w:sz w:val="16"/>
          <w:szCs w:val="18"/>
        </w:rPr>
        <w:t>8</w:t>
      </w:r>
      <w:r w:rsidR="008962EF" w:rsidRPr="00F00389">
        <w:rPr>
          <w:rFonts w:ascii="Tahoma" w:hAnsi="Tahoma" w:cs="Tahoma"/>
          <w:sz w:val="16"/>
          <w:szCs w:val="18"/>
        </w:rPr>
        <w:t xml:space="preserve">, </w:t>
      </w:r>
      <w:r w:rsidRPr="00F00389">
        <w:rPr>
          <w:rFonts w:ascii="Tahoma" w:hAnsi="Tahoma" w:cs="Tahoma"/>
          <w:sz w:val="16"/>
          <w:szCs w:val="18"/>
        </w:rPr>
        <w:t>le sort des installations à l’issue de la convention</w:t>
      </w:r>
      <w:r w:rsidR="008962EF" w:rsidRPr="00F00389">
        <w:rPr>
          <w:rFonts w:ascii="Tahoma" w:hAnsi="Tahoma" w:cs="Tahoma"/>
          <w:sz w:val="16"/>
          <w:szCs w:val="18"/>
        </w:rPr>
        <w:t xml:space="preserve">, les engagements et </w:t>
      </w:r>
      <w:r w:rsidR="003C4AE0" w:rsidRPr="00F00389">
        <w:rPr>
          <w:rFonts w:ascii="Tahoma" w:hAnsi="Tahoma" w:cs="Tahoma"/>
          <w:sz w:val="16"/>
          <w:szCs w:val="18"/>
        </w:rPr>
        <w:t xml:space="preserve">les cas de </w:t>
      </w:r>
      <w:r w:rsidR="008962EF" w:rsidRPr="00F00389">
        <w:rPr>
          <w:rFonts w:ascii="Tahoma" w:hAnsi="Tahoma" w:cs="Tahoma"/>
          <w:sz w:val="16"/>
          <w:szCs w:val="18"/>
        </w:rPr>
        <w:t>cession ou r</w:t>
      </w:r>
      <w:r w:rsidR="0016109F" w:rsidRPr="00F00389">
        <w:rPr>
          <w:rFonts w:ascii="Tahoma" w:hAnsi="Tahoma" w:cs="Tahoma"/>
          <w:sz w:val="16"/>
          <w:szCs w:val="18"/>
        </w:rPr>
        <w:t>ésiliation.</w:t>
      </w:r>
    </w:p>
    <w:p w14:paraId="4F832729" w14:textId="77777777" w:rsidR="00EC6696" w:rsidRPr="00F00389" w:rsidRDefault="0016109F" w:rsidP="001919E9">
      <w:pPr>
        <w:spacing w:after="120"/>
        <w:jc w:val="both"/>
        <w:rPr>
          <w:rFonts w:ascii="Tahoma" w:hAnsi="Tahoma" w:cs="Tahoma"/>
          <w:b/>
          <w:sz w:val="16"/>
          <w:szCs w:val="18"/>
        </w:rPr>
      </w:pPr>
      <w:r w:rsidRPr="00F00389">
        <w:rPr>
          <w:rFonts w:ascii="Tahoma" w:hAnsi="Tahoma" w:cs="Tahoma"/>
          <w:b/>
          <w:sz w:val="16"/>
          <w:szCs w:val="18"/>
        </w:rPr>
        <w:t xml:space="preserve">14.1 </w:t>
      </w:r>
      <w:r w:rsidR="003C4AE0" w:rsidRPr="00F00389">
        <w:rPr>
          <w:rFonts w:ascii="Tahoma" w:hAnsi="Tahoma" w:cs="Tahoma"/>
          <w:b/>
          <w:sz w:val="16"/>
          <w:szCs w:val="18"/>
        </w:rPr>
        <w:t>Suivi et Réception des travaux</w:t>
      </w:r>
    </w:p>
    <w:p w14:paraId="7582321F" w14:textId="77777777" w:rsidR="003C4AE0" w:rsidRPr="00F00389" w:rsidRDefault="003C4AE0" w:rsidP="00F00389">
      <w:pPr>
        <w:spacing w:after="120"/>
        <w:jc w:val="both"/>
        <w:rPr>
          <w:rFonts w:ascii="Tahoma" w:hAnsi="Tahoma" w:cs="Tahoma"/>
          <w:sz w:val="16"/>
          <w:szCs w:val="18"/>
        </w:rPr>
      </w:pPr>
      <w:r w:rsidRPr="00F00389">
        <w:rPr>
          <w:rFonts w:ascii="Tahoma" w:hAnsi="Tahoma" w:cs="Tahoma"/>
          <w:sz w:val="16"/>
          <w:szCs w:val="18"/>
        </w:rPr>
        <w:t>L</w:t>
      </w:r>
      <w:r w:rsidR="005F62D9" w:rsidRPr="00F00389">
        <w:rPr>
          <w:rFonts w:ascii="Tahoma" w:hAnsi="Tahoma" w:cs="Tahoma"/>
          <w:sz w:val="16"/>
          <w:szCs w:val="18"/>
        </w:rPr>
        <w:t>a</w:t>
      </w:r>
      <w:r w:rsidR="00FF1A87" w:rsidRPr="00F00389">
        <w:rPr>
          <w:rFonts w:ascii="Tahoma" w:hAnsi="Tahoma" w:cs="Tahoma"/>
          <w:sz w:val="16"/>
          <w:szCs w:val="18"/>
        </w:rPr>
        <w:t xml:space="preserve"> SOCIETE DELEGATAIRE </w:t>
      </w:r>
      <w:r w:rsidRPr="00F00389">
        <w:rPr>
          <w:rFonts w:ascii="Tahoma" w:hAnsi="Tahoma" w:cs="Tahoma"/>
          <w:sz w:val="16"/>
          <w:szCs w:val="18"/>
        </w:rPr>
        <w:t xml:space="preserve">informera le </w:t>
      </w:r>
      <w:r w:rsidR="004823C5" w:rsidRPr="00F00389">
        <w:rPr>
          <w:rFonts w:ascii="Tahoma" w:hAnsi="Tahoma" w:cs="Tahoma"/>
          <w:sz w:val="16"/>
          <w:szCs w:val="18"/>
        </w:rPr>
        <w:t>PROPRIETAIRE</w:t>
      </w:r>
      <w:r w:rsidRPr="00F00389">
        <w:rPr>
          <w:rFonts w:ascii="Tahoma" w:hAnsi="Tahoma" w:cs="Tahoma"/>
          <w:sz w:val="16"/>
          <w:szCs w:val="18"/>
        </w:rPr>
        <w:t xml:space="preserve"> ou son représentant dûment mandaté des dates de travaux avec un préavis de </w:t>
      </w:r>
      <w:r w:rsidR="005321DC" w:rsidRPr="00F00389">
        <w:rPr>
          <w:rFonts w:ascii="Tahoma" w:hAnsi="Tahoma" w:cs="Tahoma"/>
          <w:sz w:val="16"/>
          <w:szCs w:val="18"/>
        </w:rPr>
        <w:t>2 (</w:t>
      </w:r>
      <w:r w:rsidRPr="00F00389">
        <w:rPr>
          <w:rFonts w:ascii="Tahoma" w:hAnsi="Tahoma" w:cs="Tahoma"/>
          <w:sz w:val="16"/>
          <w:szCs w:val="18"/>
        </w:rPr>
        <w:t>deux</w:t>
      </w:r>
      <w:r w:rsidR="005321DC" w:rsidRPr="00F00389">
        <w:rPr>
          <w:rFonts w:ascii="Tahoma" w:hAnsi="Tahoma" w:cs="Tahoma"/>
          <w:sz w:val="16"/>
          <w:szCs w:val="18"/>
        </w:rPr>
        <w:t>)</w:t>
      </w:r>
      <w:r w:rsidRPr="00F00389">
        <w:rPr>
          <w:rFonts w:ascii="Tahoma" w:hAnsi="Tahoma" w:cs="Tahoma"/>
          <w:sz w:val="16"/>
          <w:szCs w:val="18"/>
        </w:rPr>
        <w:t xml:space="preserve"> semaines et effectuera un affichage en parties  communes pour en informer les résidents. Cet affichage comportera les coordonnées de l’entreprise en charge de la réalisation des travaux.</w:t>
      </w:r>
    </w:p>
    <w:p w14:paraId="1EC9D47D" w14:textId="77777777" w:rsidR="003C4AE0" w:rsidRPr="00F00389" w:rsidRDefault="003C4AE0" w:rsidP="00F00389">
      <w:pPr>
        <w:spacing w:after="120"/>
        <w:jc w:val="both"/>
        <w:rPr>
          <w:rFonts w:ascii="Tahoma" w:hAnsi="Tahoma" w:cs="Tahoma"/>
          <w:sz w:val="16"/>
          <w:szCs w:val="18"/>
        </w:rPr>
      </w:pPr>
      <w:r w:rsidRPr="00F00389">
        <w:rPr>
          <w:rFonts w:ascii="Tahoma" w:hAnsi="Tahoma" w:cs="Tahoma"/>
          <w:sz w:val="16"/>
          <w:szCs w:val="18"/>
        </w:rPr>
        <w:t xml:space="preserve">Durant toute la durée des travaux, le </w:t>
      </w:r>
      <w:r w:rsidR="004823C5" w:rsidRPr="00F00389">
        <w:rPr>
          <w:rFonts w:ascii="Tahoma" w:hAnsi="Tahoma" w:cs="Tahoma"/>
          <w:sz w:val="16"/>
          <w:szCs w:val="18"/>
        </w:rPr>
        <w:t>PROPRIETAIRE</w:t>
      </w:r>
      <w:r w:rsidRPr="00F00389">
        <w:rPr>
          <w:rFonts w:ascii="Tahoma" w:hAnsi="Tahoma" w:cs="Tahoma"/>
          <w:sz w:val="16"/>
          <w:szCs w:val="18"/>
        </w:rPr>
        <w:t xml:space="preserve"> pourra joindre les équipes techniques de </w:t>
      </w:r>
      <w:r w:rsidR="005F62D9" w:rsidRPr="00F00389">
        <w:rPr>
          <w:rFonts w:ascii="Tahoma" w:hAnsi="Tahoma" w:cs="Tahoma"/>
          <w:sz w:val="16"/>
          <w:szCs w:val="18"/>
        </w:rPr>
        <w:t xml:space="preserve">la </w:t>
      </w:r>
      <w:r w:rsidR="00FF1A87" w:rsidRPr="00F00389">
        <w:rPr>
          <w:rFonts w:ascii="Tahoma" w:hAnsi="Tahoma" w:cs="Tahoma"/>
          <w:sz w:val="16"/>
          <w:szCs w:val="18"/>
        </w:rPr>
        <w:t xml:space="preserve">SOCIETE DELEGATAIRE </w:t>
      </w:r>
      <w:r w:rsidRPr="00F00389">
        <w:rPr>
          <w:rFonts w:ascii="Tahoma" w:hAnsi="Tahoma" w:cs="Tahoma"/>
          <w:sz w:val="16"/>
          <w:szCs w:val="18"/>
        </w:rPr>
        <w:t>en utilisant un numéro de téléphone spécifique mis à sa disposition et décrit en annexe.</w:t>
      </w:r>
    </w:p>
    <w:p w14:paraId="3FE97163" w14:textId="77777777" w:rsidR="003C4AE0" w:rsidRPr="00F00389" w:rsidRDefault="003C4AE0" w:rsidP="00F00389">
      <w:pPr>
        <w:spacing w:after="120"/>
        <w:jc w:val="both"/>
        <w:rPr>
          <w:rFonts w:ascii="Tahoma" w:hAnsi="Tahoma" w:cs="Tahoma"/>
          <w:sz w:val="16"/>
          <w:szCs w:val="18"/>
        </w:rPr>
      </w:pPr>
      <w:r w:rsidRPr="00F00389">
        <w:rPr>
          <w:rFonts w:ascii="Tahoma" w:hAnsi="Tahoma" w:cs="Tahoma"/>
          <w:sz w:val="16"/>
          <w:szCs w:val="18"/>
        </w:rPr>
        <w:t xml:space="preserve">A la fin des travaux, </w:t>
      </w:r>
      <w:r w:rsidR="005F62D9" w:rsidRPr="00F00389">
        <w:rPr>
          <w:rFonts w:ascii="Tahoma" w:hAnsi="Tahoma" w:cs="Tahoma"/>
          <w:sz w:val="16"/>
          <w:szCs w:val="18"/>
        </w:rPr>
        <w:t xml:space="preserve">la </w:t>
      </w:r>
      <w:r w:rsidR="00FF1A87" w:rsidRPr="00F00389">
        <w:rPr>
          <w:rFonts w:ascii="Tahoma" w:hAnsi="Tahoma" w:cs="Tahoma"/>
          <w:sz w:val="16"/>
          <w:szCs w:val="18"/>
        </w:rPr>
        <w:t xml:space="preserve">SOCIETE DELEGATAIRE </w:t>
      </w:r>
      <w:r w:rsidRPr="00F00389">
        <w:rPr>
          <w:rFonts w:ascii="Tahoma" w:hAnsi="Tahoma" w:cs="Tahoma"/>
          <w:sz w:val="16"/>
          <w:szCs w:val="18"/>
        </w:rPr>
        <w:t xml:space="preserve">effectuera, en présence du </w:t>
      </w:r>
      <w:r w:rsidR="004823C5" w:rsidRPr="00F00389">
        <w:rPr>
          <w:rFonts w:ascii="Tahoma" w:hAnsi="Tahoma" w:cs="Tahoma"/>
          <w:sz w:val="16"/>
          <w:szCs w:val="18"/>
        </w:rPr>
        <w:t>PROPRIETAIRE</w:t>
      </w:r>
      <w:r w:rsidRPr="00F00389">
        <w:rPr>
          <w:rFonts w:ascii="Tahoma" w:hAnsi="Tahoma" w:cs="Tahoma"/>
          <w:sz w:val="16"/>
          <w:szCs w:val="18"/>
        </w:rPr>
        <w:t xml:space="preserve"> ou de son représentant dument mandaté un état des lieux après travaux. A cet effet, </w:t>
      </w:r>
      <w:r w:rsidR="00FF1A87" w:rsidRPr="00F00389">
        <w:rPr>
          <w:rFonts w:ascii="Tahoma" w:hAnsi="Tahoma" w:cs="Tahoma"/>
          <w:sz w:val="16"/>
          <w:szCs w:val="18"/>
        </w:rPr>
        <w:t xml:space="preserve">elle </w:t>
      </w:r>
      <w:r w:rsidRPr="00F00389">
        <w:rPr>
          <w:rFonts w:ascii="Tahoma" w:hAnsi="Tahoma" w:cs="Tahoma"/>
          <w:sz w:val="16"/>
          <w:szCs w:val="18"/>
        </w:rPr>
        <w:t xml:space="preserve">proposera une date de visite technique au </w:t>
      </w:r>
      <w:r w:rsidR="004823C5" w:rsidRPr="00F00389">
        <w:rPr>
          <w:rFonts w:ascii="Tahoma" w:hAnsi="Tahoma" w:cs="Tahoma"/>
          <w:sz w:val="16"/>
          <w:szCs w:val="18"/>
        </w:rPr>
        <w:t>PROPRIETAIRE</w:t>
      </w:r>
      <w:r w:rsidRPr="00F00389">
        <w:rPr>
          <w:rFonts w:ascii="Tahoma" w:hAnsi="Tahoma" w:cs="Tahoma"/>
          <w:sz w:val="16"/>
          <w:szCs w:val="18"/>
        </w:rPr>
        <w:t>, ou à son représentant, compatible avec les délais de fin de travaux fixés à l’article 4.</w:t>
      </w:r>
    </w:p>
    <w:p w14:paraId="79AFC2B8" w14:textId="77777777" w:rsidR="003C4AE0" w:rsidRPr="00F00389" w:rsidRDefault="003C4AE0" w:rsidP="00F00389">
      <w:pPr>
        <w:spacing w:after="120"/>
        <w:jc w:val="both"/>
        <w:rPr>
          <w:rFonts w:ascii="Tahoma" w:hAnsi="Tahoma" w:cs="Tahoma"/>
          <w:sz w:val="16"/>
          <w:szCs w:val="18"/>
        </w:rPr>
      </w:pPr>
      <w:r w:rsidRPr="00F00389">
        <w:rPr>
          <w:rFonts w:ascii="Tahoma" w:hAnsi="Tahoma" w:cs="Tahoma"/>
          <w:sz w:val="16"/>
          <w:szCs w:val="18"/>
        </w:rPr>
        <w:t xml:space="preserve">En cas d’impossibilité du </w:t>
      </w:r>
      <w:r w:rsidR="004823C5" w:rsidRPr="00F00389">
        <w:rPr>
          <w:rFonts w:ascii="Tahoma" w:hAnsi="Tahoma" w:cs="Tahoma"/>
          <w:sz w:val="16"/>
          <w:szCs w:val="18"/>
        </w:rPr>
        <w:t>PROPRIETAIRE</w:t>
      </w:r>
      <w:r w:rsidRPr="00F00389">
        <w:rPr>
          <w:rFonts w:ascii="Tahoma" w:hAnsi="Tahoma" w:cs="Tahoma"/>
          <w:sz w:val="16"/>
          <w:szCs w:val="18"/>
        </w:rPr>
        <w:t xml:space="preserve"> de se rendre à l’état des lieux, celui-ci s’engage à proposer une date de visite dans les </w:t>
      </w:r>
      <w:r w:rsidR="005321DC" w:rsidRPr="00F00389">
        <w:rPr>
          <w:rFonts w:ascii="Tahoma" w:hAnsi="Tahoma" w:cs="Tahoma"/>
          <w:sz w:val="16"/>
          <w:szCs w:val="18"/>
        </w:rPr>
        <w:t>10 (</w:t>
      </w:r>
      <w:r w:rsidRPr="00F00389">
        <w:rPr>
          <w:rFonts w:ascii="Tahoma" w:hAnsi="Tahoma" w:cs="Tahoma"/>
          <w:sz w:val="16"/>
          <w:szCs w:val="18"/>
        </w:rPr>
        <w:t>dix</w:t>
      </w:r>
      <w:r w:rsidR="005321DC" w:rsidRPr="00F00389">
        <w:rPr>
          <w:rFonts w:ascii="Tahoma" w:hAnsi="Tahoma" w:cs="Tahoma"/>
          <w:sz w:val="16"/>
          <w:szCs w:val="18"/>
        </w:rPr>
        <w:t>)</w:t>
      </w:r>
      <w:r w:rsidRPr="00F00389">
        <w:rPr>
          <w:rFonts w:ascii="Tahoma" w:hAnsi="Tahoma" w:cs="Tahoma"/>
          <w:sz w:val="16"/>
          <w:szCs w:val="18"/>
        </w:rPr>
        <w:t xml:space="preserve"> jours ouvrés suivant la  proposition de </w:t>
      </w:r>
      <w:r w:rsidR="005F62D9" w:rsidRPr="00F00389">
        <w:rPr>
          <w:rFonts w:ascii="Tahoma" w:hAnsi="Tahoma" w:cs="Tahoma"/>
          <w:sz w:val="16"/>
          <w:szCs w:val="18"/>
        </w:rPr>
        <w:t xml:space="preserve">la </w:t>
      </w:r>
      <w:r w:rsidR="00075CAC" w:rsidRPr="00F00389">
        <w:rPr>
          <w:rFonts w:ascii="Tahoma" w:hAnsi="Tahoma" w:cs="Tahoma"/>
          <w:sz w:val="16"/>
          <w:szCs w:val="18"/>
        </w:rPr>
        <w:t>SOCIETE DELEGATAIRE</w:t>
      </w:r>
      <w:r w:rsidRPr="00F00389">
        <w:rPr>
          <w:rFonts w:ascii="Tahoma" w:hAnsi="Tahoma" w:cs="Tahoma"/>
          <w:sz w:val="16"/>
          <w:szCs w:val="18"/>
        </w:rPr>
        <w:t xml:space="preserve">. La date d’état des lieux fixée contradictoirement engage les parties. En cas d’absence du </w:t>
      </w:r>
      <w:r w:rsidR="004823C5" w:rsidRPr="00F00389">
        <w:rPr>
          <w:rFonts w:ascii="Tahoma" w:hAnsi="Tahoma" w:cs="Tahoma"/>
          <w:sz w:val="16"/>
          <w:szCs w:val="18"/>
        </w:rPr>
        <w:t>PROPRIETAIRE</w:t>
      </w:r>
      <w:r w:rsidRPr="00F00389">
        <w:rPr>
          <w:rFonts w:ascii="Tahoma" w:hAnsi="Tahoma" w:cs="Tahoma"/>
          <w:sz w:val="16"/>
          <w:szCs w:val="18"/>
        </w:rPr>
        <w:t xml:space="preserve">, l’état des lieux sera réalisé par </w:t>
      </w:r>
      <w:r w:rsidR="00A244F4" w:rsidRPr="00F00389">
        <w:rPr>
          <w:rFonts w:ascii="Tahoma" w:hAnsi="Tahoma" w:cs="Tahoma"/>
          <w:sz w:val="16"/>
          <w:szCs w:val="18"/>
        </w:rPr>
        <w:t>la SOCIETE DELEGATAIRE</w:t>
      </w:r>
      <w:r w:rsidRPr="00F00389">
        <w:rPr>
          <w:rFonts w:ascii="Tahoma" w:hAnsi="Tahoma" w:cs="Tahoma"/>
          <w:sz w:val="16"/>
          <w:szCs w:val="18"/>
        </w:rPr>
        <w:t xml:space="preserve"> et adressé au </w:t>
      </w:r>
      <w:r w:rsidR="004823C5" w:rsidRPr="00F00389">
        <w:rPr>
          <w:rFonts w:ascii="Tahoma" w:hAnsi="Tahoma" w:cs="Tahoma"/>
          <w:sz w:val="16"/>
          <w:szCs w:val="18"/>
        </w:rPr>
        <w:t>PROPRIETAIRE</w:t>
      </w:r>
      <w:r w:rsidRPr="00F00389">
        <w:rPr>
          <w:rFonts w:ascii="Tahoma" w:hAnsi="Tahoma" w:cs="Tahoma"/>
          <w:sz w:val="16"/>
          <w:szCs w:val="18"/>
        </w:rPr>
        <w:t xml:space="preserve"> ou à son représentant dûment mandaté. Cet état des lieux sera réputé validé par le </w:t>
      </w:r>
      <w:r w:rsidR="004823C5" w:rsidRPr="00F00389">
        <w:rPr>
          <w:rFonts w:ascii="Tahoma" w:hAnsi="Tahoma" w:cs="Tahoma"/>
          <w:sz w:val="16"/>
          <w:szCs w:val="18"/>
        </w:rPr>
        <w:t>PROPRIETAIRE</w:t>
      </w:r>
      <w:r w:rsidRPr="00F00389">
        <w:rPr>
          <w:rFonts w:ascii="Tahoma" w:hAnsi="Tahoma" w:cs="Tahoma"/>
          <w:sz w:val="16"/>
          <w:szCs w:val="18"/>
        </w:rPr>
        <w:t xml:space="preserve"> sans réponse de sa part après un délai de 15 </w:t>
      </w:r>
      <w:r w:rsidR="005321DC" w:rsidRPr="00F00389">
        <w:rPr>
          <w:rFonts w:ascii="Tahoma" w:hAnsi="Tahoma" w:cs="Tahoma"/>
          <w:sz w:val="16"/>
          <w:szCs w:val="18"/>
        </w:rPr>
        <w:t xml:space="preserve">(quinze) </w:t>
      </w:r>
      <w:r w:rsidRPr="00F00389">
        <w:rPr>
          <w:rFonts w:ascii="Tahoma" w:hAnsi="Tahoma" w:cs="Tahoma"/>
          <w:sz w:val="16"/>
          <w:szCs w:val="18"/>
        </w:rPr>
        <w:t xml:space="preserve">jours à compter de la date d’envoi au </w:t>
      </w:r>
      <w:r w:rsidR="004823C5" w:rsidRPr="00F00389">
        <w:rPr>
          <w:rFonts w:ascii="Tahoma" w:hAnsi="Tahoma" w:cs="Tahoma"/>
          <w:sz w:val="16"/>
          <w:szCs w:val="18"/>
        </w:rPr>
        <w:t>PROPRIETAIRE</w:t>
      </w:r>
      <w:r w:rsidRPr="00F00389">
        <w:rPr>
          <w:rFonts w:ascii="Tahoma" w:hAnsi="Tahoma" w:cs="Tahoma"/>
          <w:sz w:val="16"/>
          <w:szCs w:val="18"/>
        </w:rPr>
        <w:t xml:space="preserve"> ou à son représentant dument mandaté.</w:t>
      </w:r>
    </w:p>
    <w:p w14:paraId="66CE124A" w14:textId="77777777" w:rsidR="003C4AE0" w:rsidRPr="00F00389" w:rsidRDefault="003C4AE0" w:rsidP="00F00389">
      <w:pPr>
        <w:spacing w:after="120"/>
        <w:jc w:val="both"/>
        <w:rPr>
          <w:rFonts w:ascii="Tahoma" w:hAnsi="Tahoma" w:cs="Tahoma"/>
          <w:b/>
          <w:sz w:val="16"/>
          <w:szCs w:val="18"/>
        </w:rPr>
      </w:pPr>
      <w:r w:rsidRPr="00F00389">
        <w:rPr>
          <w:rFonts w:ascii="Tahoma" w:hAnsi="Tahoma" w:cs="Tahoma"/>
          <w:b/>
          <w:sz w:val="16"/>
          <w:szCs w:val="18"/>
        </w:rPr>
        <w:t>14.2 Modalités d’accès à l’immeuble</w:t>
      </w:r>
    </w:p>
    <w:p w14:paraId="0AA08E0F" w14:textId="77777777" w:rsidR="003C4AE0" w:rsidRPr="00F00389" w:rsidRDefault="003C4AE0" w:rsidP="00F00389">
      <w:pPr>
        <w:spacing w:after="120"/>
        <w:jc w:val="both"/>
        <w:rPr>
          <w:rFonts w:ascii="Tahoma" w:hAnsi="Tahoma" w:cs="Tahoma"/>
          <w:sz w:val="16"/>
          <w:szCs w:val="18"/>
        </w:rPr>
      </w:pPr>
      <w:r w:rsidRPr="00F00389">
        <w:rPr>
          <w:rFonts w:ascii="Tahoma" w:hAnsi="Tahoma" w:cs="Tahoma"/>
          <w:sz w:val="16"/>
          <w:szCs w:val="18"/>
        </w:rPr>
        <w:t>Les conditions d’accès aux immeubles sont décrites en annexe. En tout état de cause, les conditions d’accès ne peuvent faire obstacle à l’accès aux Lignes prévu à l’article L 34-8-3 du CPCE.</w:t>
      </w:r>
    </w:p>
    <w:p w14:paraId="4C767B83" w14:textId="77777777" w:rsidR="003C4AE0" w:rsidRPr="00F00389" w:rsidRDefault="003C4AE0" w:rsidP="001919E9">
      <w:pPr>
        <w:spacing w:after="120"/>
        <w:jc w:val="both"/>
        <w:rPr>
          <w:rFonts w:ascii="Tahoma" w:hAnsi="Tahoma" w:cs="Tahoma"/>
          <w:b/>
          <w:sz w:val="16"/>
          <w:szCs w:val="18"/>
        </w:rPr>
      </w:pPr>
      <w:r w:rsidRPr="00F00389">
        <w:rPr>
          <w:rFonts w:ascii="Tahoma" w:hAnsi="Tahoma" w:cs="Tahoma"/>
          <w:b/>
          <w:sz w:val="16"/>
          <w:szCs w:val="18"/>
        </w:rPr>
        <w:t>14.</w:t>
      </w:r>
      <w:r w:rsidR="005F62D9" w:rsidRPr="00F00389">
        <w:rPr>
          <w:rFonts w:ascii="Tahoma" w:hAnsi="Tahoma" w:cs="Tahoma"/>
          <w:b/>
          <w:sz w:val="16"/>
          <w:szCs w:val="18"/>
        </w:rPr>
        <w:t>3</w:t>
      </w:r>
      <w:r w:rsidRPr="00F00389">
        <w:rPr>
          <w:rFonts w:ascii="Tahoma" w:hAnsi="Tahoma" w:cs="Tahoma"/>
          <w:b/>
          <w:sz w:val="16"/>
          <w:szCs w:val="18"/>
        </w:rPr>
        <w:t xml:space="preserve"> Sort des installations à l’issue de la Convention</w:t>
      </w:r>
    </w:p>
    <w:p w14:paraId="786D34EA" w14:textId="77777777" w:rsidR="003C4AE0" w:rsidRPr="00F00389" w:rsidRDefault="003C4AE0" w:rsidP="00F00389">
      <w:pPr>
        <w:spacing w:after="120"/>
        <w:jc w:val="both"/>
        <w:rPr>
          <w:rFonts w:ascii="Tahoma" w:hAnsi="Tahoma" w:cs="Tahoma"/>
          <w:sz w:val="16"/>
          <w:szCs w:val="18"/>
        </w:rPr>
      </w:pPr>
      <w:r w:rsidRPr="00F00389">
        <w:rPr>
          <w:rFonts w:ascii="Tahoma" w:hAnsi="Tahoma" w:cs="Tahoma"/>
          <w:sz w:val="16"/>
          <w:szCs w:val="18"/>
        </w:rPr>
        <w:t xml:space="preserve">En cas de non renouvellement ou de résiliation de la convention les installations resteront la propriété de </w:t>
      </w:r>
      <w:r w:rsidR="005F62D9" w:rsidRPr="00F00389">
        <w:rPr>
          <w:rFonts w:ascii="Tahoma" w:hAnsi="Tahoma" w:cs="Tahoma"/>
          <w:sz w:val="16"/>
          <w:szCs w:val="18"/>
        </w:rPr>
        <w:t xml:space="preserve">la </w:t>
      </w:r>
      <w:r w:rsidRPr="00F00389">
        <w:rPr>
          <w:rFonts w:ascii="Tahoma" w:hAnsi="Tahoma" w:cs="Tahoma"/>
          <w:sz w:val="16"/>
          <w:szCs w:val="18"/>
        </w:rPr>
        <w:t>SOCIETE DELEGATAIRE. A ce titre, elles pourront :</w:t>
      </w:r>
    </w:p>
    <w:p w14:paraId="1093FD88" w14:textId="77777777" w:rsidR="003C4AE0" w:rsidRPr="00F00389" w:rsidRDefault="003C4AE0" w:rsidP="00F00389">
      <w:pPr>
        <w:spacing w:after="120"/>
        <w:jc w:val="both"/>
        <w:rPr>
          <w:rFonts w:ascii="Tahoma" w:hAnsi="Tahoma" w:cs="Tahoma"/>
          <w:sz w:val="16"/>
          <w:szCs w:val="18"/>
        </w:rPr>
      </w:pPr>
      <w:r w:rsidRPr="00F00389">
        <w:rPr>
          <w:rFonts w:ascii="Tahoma" w:hAnsi="Tahoma" w:cs="Tahoma"/>
          <w:sz w:val="16"/>
          <w:szCs w:val="18"/>
        </w:rPr>
        <w:t>- être cédées à un autre opérateur au plus tard avant la fin de la période de continuité de service prévue à l’article 1</w:t>
      </w:r>
      <w:r w:rsidR="007F3F2A" w:rsidRPr="00F00389">
        <w:rPr>
          <w:rFonts w:ascii="Tahoma" w:hAnsi="Tahoma" w:cs="Tahoma"/>
          <w:sz w:val="16"/>
          <w:szCs w:val="18"/>
        </w:rPr>
        <w:t xml:space="preserve">2 </w:t>
      </w:r>
      <w:r w:rsidRPr="00F00389">
        <w:rPr>
          <w:rFonts w:ascii="Tahoma" w:hAnsi="Tahoma" w:cs="Tahoma"/>
          <w:sz w:val="16"/>
          <w:szCs w:val="18"/>
        </w:rPr>
        <w:t>de la convention ;</w:t>
      </w:r>
    </w:p>
    <w:p w14:paraId="1871FC16" w14:textId="77777777" w:rsidR="003C4AE0" w:rsidRPr="00F00389" w:rsidRDefault="003C4AE0" w:rsidP="00F00389">
      <w:pPr>
        <w:spacing w:after="120"/>
        <w:jc w:val="both"/>
        <w:rPr>
          <w:rFonts w:ascii="Tahoma" w:hAnsi="Tahoma" w:cs="Tahoma"/>
          <w:sz w:val="16"/>
          <w:szCs w:val="18"/>
        </w:rPr>
      </w:pPr>
      <w:r w:rsidRPr="00F00389">
        <w:rPr>
          <w:rFonts w:ascii="Tahoma" w:hAnsi="Tahoma" w:cs="Tahoma"/>
          <w:sz w:val="16"/>
          <w:szCs w:val="18"/>
        </w:rPr>
        <w:t>- être déposées le cas échéant.</w:t>
      </w:r>
    </w:p>
    <w:p w14:paraId="67E09BE0" w14:textId="77777777" w:rsidR="003C4AE0" w:rsidRPr="00F00389" w:rsidRDefault="003C4AE0" w:rsidP="00F00389">
      <w:pPr>
        <w:spacing w:after="120"/>
        <w:jc w:val="both"/>
        <w:rPr>
          <w:rFonts w:ascii="Tahoma" w:hAnsi="Tahoma" w:cs="Tahoma"/>
          <w:sz w:val="16"/>
          <w:szCs w:val="18"/>
        </w:rPr>
      </w:pPr>
      <w:r w:rsidRPr="00F00389">
        <w:rPr>
          <w:rFonts w:ascii="Tahoma" w:hAnsi="Tahoma" w:cs="Tahoma"/>
          <w:sz w:val="16"/>
          <w:szCs w:val="18"/>
        </w:rPr>
        <w:lastRenderedPageBreak/>
        <w:t xml:space="preserve">Les parties conviennent de se rapprocher dans les 12 </w:t>
      </w:r>
      <w:r w:rsidR="005321DC" w:rsidRPr="00F00389">
        <w:rPr>
          <w:rFonts w:ascii="Tahoma" w:hAnsi="Tahoma" w:cs="Tahoma"/>
          <w:sz w:val="16"/>
          <w:szCs w:val="18"/>
        </w:rPr>
        <w:t xml:space="preserve">(douze) </w:t>
      </w:r>
      <w:r w:rsidRPr="00F00389">
        <w:rPr>
          <w:rFonts w:ascii="Tahoma" w:hAnsi="Tahoma" w:cs="Tahoma"/>
          <w:sz w:val="16"/>
          <w:szCs w:val="18"/>
        </w:rPr>
        <w:t>mois précédant un éventuel cas de non renouvellement ou de résiliation de la convention afin de déterminer le sort possible des installations.</w:t>
      </w:r>
    </w:p>
    <w:p w14:paraId="2EC8CFF2" w14:textId="77777777" w:rsidR="00476BAF" w:rsidRPr="00F00389" w:rsidRDefault="00476BAF" w:rsidP="001919E9">
      <w:pPr>
        <w:spacing w:after="120"/>
        <w:jc w:val="both"/>
        <w:rPr>
          <w:rFonts w:ascii="Tahoma" w:hAnsi="Tahoma" w:cs="Tahoma"/>
          <w:b/>
          <w:sz w:val="16"/>
          <w:szCs w:val="18"/>
        </w:rPr>
      </w:pPr>
      <w:r w:rsidRPr="00F00389">
        <w:rPr>
          <w:rFonts w:ascii="Tahoma" w:hAnsi="Tahoma" w:cs="Tahoma"/>
          <w:b/>
          <w:sz w:val="16"/>
          <w:szCs w:val="18"/>
        </w:rPr>
        <w:t>14.</w:t>
      </w:r>
      <w:r w:rsidR="005F62D9" w:rsidRPr="00F00389">
        <w:rPr>
          <w:rFonts w:ascii="Tahoma" w:hAnsi="Tahoma" w:cs="Tahoma"/>
          <w:b/>
          <w:sz w:val="16"/>
          <w:szCs w:val="18"/>
        </w:rPr>
        <w:t>4</w:t>
      </w:r>
      <w:r w:rsidRPr="00F00389">
        <w:rPr>
          <w:rFonts w:ascii="Tahoma" w:hAnsi="Tahoma" w:cs="Tahoma"/>
          <w:b/>
          <w:sz w:val="16"/>
          <w:szCs w:val="18"/>
        </w:rPr>
        <w:t xml:space="preserve"> Engagements de qualité</w:t>
      </w:r>
    </w:p>
    <w:p w14:paraId="68DE3C25" w14:textId="77777777" w:rsidR="00476BAF" w:rsidRPr="00F00389" w:rsidRDefault="00476BAF" w:rsidP="00F00389">
      <w:pPr>
        <w:spacing w:after="120"/>
        <w:jc w:val="both"/>
        <w:rPr>
          <w:rFonts w:ascii="Tahoma" w:hAnsi="Tahoma" w:cs="Tahoma"/>
          <w:sz w:val="16"/>
          <w:szCs w:val="18"/>
        </w:rPr>
      </w:pPr>
      <w:r w:rsidRPr="00F00389">
        <w:rPr>
          <w:rFonts w:ascii="Tahoma" w:hAnsi="Tahoma" w:cs="Tahoma"/>
          <w:sz w:val="16"/>
          <w:szCs w:val="18"/>
        </w:rPr>
        <w:t xml:space="preserve">Les engagements de qualité complémentaires pris par </w:t>
      </w:r>
      <w:r w:rsidR="005F62D9" w:rsidRPr="00F00389">
        <w:rPr>
          <w:rFonts w:ascii="Tahoma" w:hAnsi="Tahoma" w:cs="Tahoma"/>
          <w:sz w:val="16"/>
          <w:szCs w:val="18"/>
        </w:rPr>
        <w:t xml:space="preserve">la </w:t>
      </w:r>
      <w:r w:rsidR="00FF1A87" w:rsidRPr="00F00389">
        <w:rPr>
          <w:rFonts w:ascii="Tahoma" w:hAnsi="Tahoma" w:cs="Tahoma"/>
          <w:sz w:val="16"/>
          <w:szCs w:val="18"/>
        </w:rPr>
        <w:t>SOCIETE DELEGATAIRE</w:t>
      </w:r>
      <w:r w:rsidRPr="00F00389">
        <w:rPr>
          <w:rFonts w:ascii="Tahoma" w:hAnsi="Tahoma" w:cs="Tahoma"/>
          <w:sz w:val="16"/>
          <w:szCs w:val="18"/>
        </w:rPr>
        <w:t xml:space="preserve"> sont décrits dans la « Charte Qualité </w:t>
      </w:r>
      <w:r w:rsidR="00411EAB">
        <w:rPr>
          <w:rFonts w:ascii="Tahoma" w:hAnsi="Tahoma" w:cs="Tahoma"/>
          <w:sz w:val="16"/>
          <w:szCs w:val="18"/>
        </w:rPr>
        <w:t>VALOFIBRE</w:t>
      </w:r>
      <w:r w:rsidR="00FF1A87" w:rsidRPr="00F00389">
        <w:rPr>
          <w:rFonts w:ascii="Tahoma" w:hAnsi="Tahoma" w:cs="Tahoma"/>
          <w:sz w:val="16"/>
          <w:szCs w:val="18"/>
        </w:rPr>
        <w:t xml:space="preserve"> </w:t>
      </w:r>
      <w:r w:rsidRPr="00F00389">
        <w:rPr>
          <w:rFonts w:ascii="Tahoma" w:hAnsi="Tahoma" w:cs="Tahoma"/>
          <w:sz w:val="16"/>
          <w:szCs w:val="18"/>
        </w:rPr>
        <w:t xml:space="preserve">» </w:t>
      </w:r>
      <w:r w:rsidR="00FF1A87" w:rsidRPr="00F00389">
        <w:rPr>
          <w:rFonts w:ascii="Tahoma" w:hAnsi="Tahoma" w:cs="Tahoma"/>
          <w:sz w:val="16"/>
          <w:szCs w:val="18"/>
        </w:rPr>
        <w:t>c</w:t>
      </w:r>
      <w:r w:rsidRPr="00F00389">
        <w:rPr>
          <w:rFonts w:ascii="Tahoma" w:hAnsi="Tahoma" w:cs="Tahoma"/>
          <w:sz w:val="16"/>
          <w:szCs w:val="18"/>
        </w:rPr>
        <w:t>onsultable sur le site www.</w:t>
      </w:r>
      <w:r w:rsidR="00411EAB">
        <w:rPr>
          <w:rFonts w:ascii="Tahoma" w:hAnsi="Tahoma" w:cs="Tahoma"/>
          <w:sz w:val="16"/>
          <w:szCs w:val="18"/>
        </w:rPr>
        <w:t>valofibre</w:t>
      </w:r>
      <w:r w:rsidRPr="00F00389">
        <w:rPr>
          <w:rFonts w:ascii="Tahoma" w:hAnsi="Tahoma" w:cs="Tahoma"/>
          <w:sz w:val="16"/>
          <w:szCs w:val="18"/>
        </w:rPr>
        <w:t>.fr.</w:t>
      </w:r>
    </w:p>
    <w:p w14:paraId="30B6515A" w14:textId="77777777" w:rsidR="0016109F" w:rsidRPr="00F00389" w:rsidRDefault="0016109F" w:rsidP="001919E9">
      <w:pPr>
        <w:spacing w:after="120"/>
        <w:jc w:val="both"/>
        <w:rPr>
          <w:rFonts w:ascii="Tahoma" w:hAnsi="Tahoma" w:cs="Tahoma"/>
          <w:b/>
          <w:sz w:val="16"/>
          <w:szCs w:val="18"/>
        </w:rPr>
      </w:pPr>
      <w:r w:rsidRPr="00F00389">
        <w:rPr>
          <w:rFonts w:ascii="Tahoma" w:hAnsi="Tahoma" w:cs="Tahoma"/>
          <w:b/>
          <w:sz w:val="16"/>
          <w:szCs w:val="18"/>
        </w:rPr>
        <w:t>14.</w:t>
      </w:r>
      <w:r w:rsidR="005F62D9" w:rsidRPr="00F00389">
        <w:rPr>
          <w:rFonts w:ascii="Tahoma" w:hAnsi="Tahoma" w:cs="Tahoma"/>
          <w:b/>
          <w:sz w:val="16"/>
          <w:szCs w:val="18"/>
        </w:rPr>
        <w:t>5</w:t>
      </w:r>
      <w:r w:rsidRPr="00F00389">
        <w:rPr>
          <w:rFonts w:ascii="Tahoma" w:hAnsi="Tahoma" w:cs="Tahoma"/>
          <w:b/>
          <w:sz w:val="16"/>
          <w:szCs w:val="18"/>
        </w:rPr>
        <w:t xml:space="preserve"> Cession – Résiliation</w:t>
      </w:r>
    </w:p>
    <w:p w14:paraId="5D5BB17A" w14:textId="77777777" w:rsidR="0016109F" w:rsidRPr="00F00389" w:rsidRDefault="0016109F" w:rsidP="00476BAF">
      <w:pPr>
        <w:tabs>
          <w:tab w:val="num" w:pos="426"/>
        </w:tabs>
        <w:spacing w:after="120"/>
        <w:jc w:val="both"/>
        <w:rPr>
          <w:rFonts w:ascii="Tahoma" w:hAnsi="Tahoma" w:cs="Tahoma"/>
          <w:sz w:val="16"/>
          <w:szCs w:val="18"/>
        </w:rPr>
      </w:pPr>
      <w:r w:rsidRPr="00F00389">
        <w:rPr>
          <w:rFonts w:ascii="Tahoma" w:hAnsi="Tahoma" w:cs="Tahoma"/>
          <w:sz w:val="16"/>
          <w:szCs w:val="18"/>
        </w:rPr>
        <w:t xml:space="preserve">En cas de cession de l’immeuble par le </w:t>
      </w:r>
      <w:r w:rsidR="004823C5" w:rsidRPr="00F00389">
        <w:rPr>
          <w:rFonts w:ascii="Tahoma" w:hAnsi="Tahoma" w:cs="Tahoma"/>
          <w:sz w:val="16"/>
          <w:szCs w:val="18"/>
        </w:rPr>
        <w:t>PROPRIETAIRE</w:t>
      </w:r>
      <w:r w:rsidRPr="00F00389">
        <w:rPr>
          <w:rFonts w:ascii="Tahoma" w:hAnsi="Tahoma" w:cs="Tahoma"/>
          <w:sz w:val="16"/>
          <w:szCs w:val="18"/>
        </w:rPr>
        <w:t xml:space="preserve">, la Convention se poursuivra de plein droit entre </w:t>
      </w:r>
      <w:r w:rsidR="005F62D9" w:rsidRPr="00F00389">
        <w:rPr>
          <w:rFonts w:ascii="Tahoma" w:hAnsi="Tahoma" w:cs="Tahoma"/>
          <w:sz w:val="16"/>
          <w:szCs w:val="18"/>
        </w:rPr>
        <w:t xml:space="preserve">la </w:t>
      </w:r>
      <w:r w:rsidR="008962EF" w:rsidRPr="00F00389">
        <w:rPr>
          <w:rFonts w:ascii="Tahoma" w:hAnsi="Tahoma" w:cs="Tahoma"/>
          <w:sz w:val="16"/>
          <w:szCs w:val="18"/>
        </w:rPr>
        <w:t>SOCIETE DELEGATIARE</w:t>
      </w:r>
      <w:r w:rsidRPr="00F00389">
        <w:rPr>
          <w:rFonts w:ascii="Tahoma" w:hAnsi="Tahoma" w:cs="Tahoma"/>
          <w:sz w:val="16"/>
          <w:szCs w:val="18"/>
        </w:rPr>
        <w:t xml:space="preserve"> et le nouveau </w:t>
      </w:r>
      <w:r w:rsidR="004823C5" w:rsidRPr="00F00389">
        <w:rPr>
          <w:rFonts w:ascii="Tahoma" w:hAnsi="Tahoma" w:cs="Tahoma"/>
          <w:sz w:val="16"/>
          <w:szCs w:val="18"/>
        </w:rPr>
        <w:t>PROPRIETAIRE</w:t>
      </w:r>
      <w:r w:rsidRPr="00F00389">
        <w:rPr>
          <w:rFonts w:ascii="Tahoma" w:hAnsi="Tahoma" w:cs="Tahoma"/>
          <w:sz w:val="16"/>
          <w:szCs w:val="18"/>
        </w:rPr>
        <w:t xml:space="preserve"> et sera pleinement opposable à ce dernier. Le </w:t>
      </w:r>
      <w:r w:rsidR="004823C5" w:rsidRPr="00F00389">
        <w:rPr>
          <w:rFonts w:ascii="Tahoma" w:hAnsi="Tahoma" w:cs="Tahoma"/>
          <w:sz w:val="16"/>
          <w:szCs w:val="18"/>
        </w:rPr>
        <w:t>PROPRIETAIRE</w:t>
      </w:r>
      <w:r w:rsidRPr="00F00389">
        <w:rPr>
          <w:rFonts w:ascii="Tahoma" w:hAnsi="Tahoma" w:cs="Tahoma"/>
          <w:sz w:val="16"/>
          <w:szCs w:val="18"/>
        </w:rPr>
        <w:t xml:space="preserve"> s’engage à informer l’acquéreur de l’</w:t>
      </w:r>
      <w:r w:rsidR="009E4BA1" w:rsidRPr="00F00389">
        <w:rPr>
          <w:rFonts w:ascii="Tahoma" w:hAnsi="Tahoma" w:cs="Tahoma"/>
          <w:sz w:val="16"/>
          <w:szCs w:val="18"/>
        </w:rPr>
        <w:t>i</w:t>
      </w:r>
      <w:r w:rsidRPr="00F00389">
        <w:rPr>
          <w:rFonts w:ascii="Tahoma" w:hAnsi="Tahoma" w:cs="Tahoma"/>
          <w:sz w:val="16"/>
          <w:szCs w:val="18"/>
        </w:rPr>
        <w:t>mmeuble de l’existence de la Convention et à lui remettre son exemplaire original ainsi que tous ses accessoires.</w:t>
      </w:r>
    </w:p>
    <w:p w14:paraId="21B46F9C" w14:textId="77777777" w:rsidR="009C15AB" w:rsidRPr="00F00389" w:rsidRDefault="009C5906" w:rsidP="00476BAF">
      <w:pPr>
        <w:spacing w:after="120"/>
        <w:jc w:val="both"/>
        <w:rPr>
          <w:rFonts w:ascii="Tahoma" w:hAnsi="Tahoma" w:cs="Tahoma"/>
          <w:sz w:val="16"/>
          <w:szCs w:val="18"/>
        </w:rPr>
      </w:pPr>
      <w:r w:rsidRPr="00F00389">
        <w:rPr>
          <w:rFonts w:ascii="Tahoma" w:hAnsi="Tahoma" w:cs="Tahoma"/>
          <w:sz w:val="16"/>
          <w:szCs w:val="18"/>
        </w:rPr>
        <w:t xml:space="preserve">En cas d’évolution </w:t>
      </w:r>
      <w:r w:rsidR="00F210DA" w:rsidRPr="00F00389">
        <w:rPr>
          <w:rFonts w:ascii="Tahoma" w:hAnsi="Tahoma" w:cs="Tahoma"/>
          <w:sz w:val="16"/>
          <w:szCs w:val="18"/>
        </w:rPr>
        <w:t xml:space="preserve">du périmètre </w:t>
      </w:r>
      <w:r w:rsidRPr="00F00389">
        <w:rPr>
          <w:rFonts w:ascii="Tahoma" w:hAnsi="Tahoma" w:cs="Tahoma"/>
          <w:sz w:val="16"/>
          <w:szCs w:val="18"/>
        </w:rPr>
        <w:t xml:space="preserve">géographique de la </w:t>
      </w:r>
      <w:r w:rsidR="0090492F" w:rsidRPr="00F00389">
        <w:rPr>
          <w:rFonts w:ascii="Tahoma" w:hAnsi="Tahoma" w:cs="Tahoma"/>
          <w:sz w:val="16"/>
          <w:szCs w:val="18"/>
        </w:rPr>
        <w:t xml:space="preserve">Délégation de Service Public gérée par la </w:t>
      </w:r>
      <w:r w:rsidRPr="00F00389">
        <w:rPr>
          <w:rFonts w:ascii="Tahoma" w:hAnsi="Tahoma" w:cs="Tahoma"/>
          <w:sz w:val="16"/>
          <w:szCs w:val="18"/>
        </w:rPr>
        <w:t xml:space="preserve">SOCIETE DELEGATAIRE </w:t>
      </w:r>
      <w:r w:rsidR="0090492F" w:rsidRPr="00F00389">
        <w:rPr>
          <w:rFonts w:ascii="Tahoma" w:hAnsi="Tahoma" w:cs="Tahoma"/>
          <w:sz w:val="16"/>
          <w:szCs w:val="18"/>
        </w:rPr>
        <w:t xml:space="preserve">ou </w:t>
      </w:r>
      <w:r w:rsidRPr="00F00389">
        <w:rPr>
          <w:rFonts w:ascii="Tahoma" w:hAnsi="Tahoma" w:cs="Tahoma"/>
          <w:sz w:val="16"/>
          <w:szCs w:val="18"/>
        </w:rPr>
        <w:t>en cas de cessation d’activité, la présente Convention sera cédée</w:t>
      </w:r>
      <w:r w:rsidR="0090492F" w:rsidRPr="00F00389">
        <w:rPr>
          <w:rFonts w:ascii="Tahoma" w:hAnsi="Tahoma" w:cs="Tahoma"/>
          <w:sz w:val="16"/>
          <w:szCs w:val="18"/>
        </w:rPr>
        <w:t xml:space="preserve"> à l’actionnaire principal de </w:t>
      </w:r>
      <w:r w:rsidR="00411EAB">
        <w:rPr>
          <w:rFonts w:ascii="Tahoma" w:hAnsi="Tahoma" w:cs="Tahoma"/>
          <w:sz w:val="16"/>
          <w:szCs w:val="18"/>
        </w:rPr>
        <w:t>VALOFIBRE</w:t>
      </w:r>
      <w:r w:rsidR="0090492F" w:rsidRPr="00F00389">
        <w:rPr>
          <w:rFonts w:ascii="Tahoma" w:hAnsi="Tahoma" w:cs="Tahoma"/>
          <w:sz w:val="16"/>
          <w:szCs w:val="18"/>
        </w:rPr>
        <w:t xml:space="preserve"> l’opérateur SFR. La SOCIETE DELEGATAIRE en avertit le </w:t>
      </w:r>
      <w:r w:rsidR="004823C5" w:rsidRPr="00F00389">
        <w:rPr>
          <w:rFonts w:ascii="Tahoma" w:hAnsi="Tahoma" w:cs="Tahoma"/>
          <w:sz w:val="16"/>
          <w:szCs w:val="18"/>
        </w:rPr>
        <w:t>PROPRIETAIRE</w:t>
      </w:r>
      <w:r w:rsidR="0090492F" w:rsidRPr="00F00389">
        <w:rPr>
          <w:rFonts w:ascii="Tahoma" w:hAnsi="Tahoma" w:cs="Tahoma"/>
          <w:sz w:val="16"/>
          <w:szCs w:val="18"/>
        </w:rPr>
        <w:t xml:space="preserve"> par écrit. L’opérateur cessionnaire sera alors subrogé dans tous les droits et obligations de </w:t>
      </w:r>
      <w:r w:rsidR="005F62D9" w:rsidRPr="00F00389">
        <w:rPr>
          <w:rFonts w:ascii="Tahoma" w:hAnsi="Tahoma" w:cs="Tahoma"/>
          <w:sz w:val="16"/>
          <w:szCs w:val="18"/>
        </w:rPr>
        <w:t xml:space="preserve">la </w:t>
      </w:r>
      <w:r w:rsidR="0090492F" w:rsidRPr="00F00389">
        <w:rPr>
          <w:rFonts w:ascii="Tahoma" w:hAnsi="Tahoma" w:cs="Tahoma"/>
          <w:sz w:val="16"/>
          <w:szCs w:val="18"/>
        </w:rPr>
        <w:t xml:space="preserve">SOCIETE DELEGATAIRE signataire vis-à-vis du </w:t>
      </w:r>
      <w:r w:rsidR="004823C5" w:rsidRPr="00F00389">
        <w:rPr>
          <w:rFonts w:ascii="Tahoma" w:hAnsi="Tahoma" w:cs="Tahoma"/>
          <w:sz w:val="16"/>
          <w:szCs w:val="18"/>
        </w:rPr>
        <w:t>PROPRIETAIRE</w:t>
      </w:r>
      <w:r w:rsidR="0090492F" w:rsidRPr="00F00389">
        <w:rPr>
          <w:rFonts w:ascii="Tahoma" w:hAnsi="Tahoma" w:cs="Tahoma"/>
          <w:sz w:val="16"/>
          <w:szCs w:val="18"/>
        </w:rPr>
        <w:t>, et ce conformément aux conditions et stipulations des présentes</w:t>
      </w:r>
      <w:r w:rsidR="004D5A4A" w:rsidRPr="00F00389">
        <w:rPr>
          <w:rFonts w:ascii="Tahoma" w:hAnsi="Tahoma" w:cs="Tahoma"/>
          <w:sz w:val="16"/>
          <w:szCs w:val="18"/>
        </w:rPr>
        <w:t>.</w:t>
      </w:r>
    </w:p>
    <w:p w14:paraId="222A88CB" w14:textId="77777777" w:rsidR="005321DC" w:rsidRPr="00F00389" w:rsidRDefault="0016109F" w:rsidP="005321DC">
      <w:pPr>
        <w:tabs>
          <w:tab w:val="left" w:pos="860"/>
          <w:tab w:val="left" w:pos="1880"/>
          <w:tab w:val="left" w:pos="8222"/>
        </w:tabs>
        <w:spacing w:after="120"/>
        <w:ind w:right="-27"/>
        <w:jc w:val="both"/>
        <w:rPr>
          <w:rFonts w:ascii="Tahoma" w:hAnsi="Tahoma" w:cs="Tahoma"/>
          <w:sz w:val="16"/>
          <w:szCs w:val="18"/>
        </w:rPr>
      </w:pPr>
      <w:r w:rsidRPr="00F00389">
        <w:rPr>
          <w:rFonts w:ascii="Tahoma" w:hAnsi="Tahoma" w:cs="Tahoma"/>
          <w:sz w:val="16"/>
          <w:szCs w:val="18"/>
        </w:rPr>
        <w:t xml:space="preserve">En cas de retrait ou de non-renouvellement de l’une des autorisations administratives de </w:t>
      </w:r>
      <w:r w:rsidR="005F62D9" w:rsidRPr="00F00389">
        <w:rPr>
          <w:rFonts w:ascii="Tahoma" w:hAnsi="Tahoma" w:cs="Tahoma"/>
          <w:sz w:val="16"/>
          <w:szCs w:val="18"/>
        </w:rPr>
        <w:t>la</w:t>
      </w:r>
      <w:r w:rsidR="008962EF" w:rsidRPr="00F00389">
        <w:rPr>
          <w:rFonts w:ascii="Tahoma" w:hAnsi="Tahoma" w:cs="Tahoma"/>
          <w:sz w:val="16"/>
          <w:szCs w:val="18"/>
        </w:rPr>
        <w:t xml:space="preserve"> SOCIETE DELEGATAIRE</w:t>
      </w:r>
      <w:r w:rsidRPr="00F00389">
        <w:rPr>
          <w:rFonts w:ascii="Tahoma" w:hAnsi="Tahoma" w:cs="Tahoma"/>
          <w:sz w:val="16"/>
          <w:szCs w:val="18"/>
        </w:rPr>
        <w:t>, de recours d’un tiers</w:t>
      </w:r>
      <w:r w:rsidR="00476BAF" w:rsidRPr="00F00389">
        <w:rPr>
          <w:rFonts w:ascii="Tahoma" w:hAnsi="Tahoma" w:cs="Tahoma"/>
          <w:sz w:val="16"/>
          <w:szCs w:val="18"/>
        </w:rPr>
        <w:t xml:space="preserve">, </w:t>
      </w:r>
      <w:r w:rsidRPr="00F00389">
        <w:rPr>
          <w:rFonts w:ascii="Tahoma" w:hAnsi="Tahoma" w:cs="Tahoma"/>
          <w:sz w:val="16"/>
          <w:szCs w:val="18"/>
        </w:rPr>
        <w:t>quelle qu</w:t>
      </w:r>
      <w:r w:rsidR="00476BAF" w:rsidRPr="00F00389">
        <w:rPr>
          <w:rFonts w:ascii="Tahoma" w:hAnsi="Tahoma" w:cs="Tahoma"/>
          <w:sz w:val="16"/>
          <w:szCs w:val="18"/>
        </w:rPr>
        <w:t>’</w:t>
      </w:r>
      <w:r w:rsidRPr="00F00389">
        <w:rPr>
          <w:rFonts w:ascii="Tahoma" w:hAnsi="Tahoma" w:cs="Tahoma"/>
          <w:sz w:val="16"/>
          <w:szCs w:val="18"/>
        </w:rPr>
        <w:t>e</w:t>
      </w:r>
      <w:r w:rsidR="00476BAF" w:rsidRPr="00F00389">
        <w:rPr>
          <w:rFonts w:ascii="Tahoma" w:hAnsi="Tahoma" w:cs="Tahoma"/>
          <w:sz w:val="16"/>
          <w:szCs w:val="18"/>
        </w:rPr>
        <w:t>n</w:t>
      </w:r>
      <w:r w:rsidRPr="00F00389">
        <w:rPr>
          <w:rFonts w:ascii="Tahoma" w:hAnsi="Tahoma" w:cs="Tahoma"/>
          <w:sz w:val="16"/>
          <w:szCs w:val="18"/>
        </w:rPr>
        <w:t xml:space="preserve"> soit la forme</w:t>
      </w:r>
      <w:r w:rsidR="00476BAF" w:rsidRPr="00F00389">
        <w:rPr>
          <w:rFonts w:ascii="Tahoma" w:hAnsi="Tahoma" w:cs="Tahoma"/>
          <w:sz w:val="16"/>
          <w:szCs w:val="18"/>
        </w:rPr>
        <w:t>,</w:t>
      </w:r>
      <w:r w:rsidRPr="00F00389">
        <w:rPr>
          <w:rFonts w:ascii="Tahoma" w:hAnsi="Tahoma" w:cs="Tahoma"/>
          <w:sz w:val="16"/>
          <w:szCs w:val="18"/>
        </w:rPr>
        <w:t xml:space="preserve"> ou de toutes raisons techniques impératives, </w:t>
      </w:r>
      <w:r w:rsidR="005F62D9" w:rsidRPr="00F00389">
        <w:rPr>
          <w:rFonts w:ascii="Tahoma" w:hAnsi="Tahoma" w:cs="Tahoma"/>
          <w:sz w:val="16"/>
          <w:szCs w:val="18"/>
        </w:rPr>
        <w:t xml:space="preserve">la </w:t>
      </w:r>
      <w:r w:rsidR="008962EF" w:rsidRPr="00F00389">
        <w:rPr>
          <w:rFonts w:ascii="Tahoma" w:hAnsi="Tahoma" w:cs="Tahoma"/>
          <w:sz w:val="16"/>
          <w:szCs w:val="18"/>
        </w:rPr>
        <w:t xml:space="preserve">SOCIETE DELEGATAIRE </w:t>
      </w:r>
      <w:r w:rsidRPr="00F00389">
        <w:rPr>
          <w:rFonts w:ascii="Tahoma" w:hAnsi="Tahoma" w:cs="Tahoma"/>
          <w:sz w:val="16"/>
          <w:szCs w:val="18"/>
        </w:rPr>
        <w:t xml:space="preserve">pourra résilier la  </w:t>
      </w:r>
      <w:r w:rsidR="00476BAF" w:rsidRPr="00F00389">
        <w:rPr>
          <w:rFonts w:ascii="Tahoma" w:hAnsi="Tahoma" w:cs="Tahoma"/>
          <w:sz w:val="16"/>
          <w:szCs w:val="18"/>
        </w:rPr>
        <w:t>C</w:t>
      </w:r>
      <w:r w:rsidRPr="00F00389">
        <w:rPr>
          <w:rFonts w:ascii="Tahoma" w:hAnsi="Tahoma" w:cs="Tahoma"/>
          <w:sz w:val="16"/>
          <w:szCs w:val="18"/>
        </w:rPr>
        <w:t xml:space="preserve">onvention à tout moment, à charge pour </w:t>
      </w:r>
      <w:r w:rsidR="008962EF" w:rsidRPr="00F00389">
        <w:rPr>
          <w:rFonts w:ascii="Tahoma" w:hAnsi="Tahoma" w:cs="Tahoma"/>
          <w:sz w:val="16"/>
          <w:szCs w:val="18"/>
        </w:rPr>
        <w:t>elle</w:t>
      </w:r>
      <w:r w:rsidRPr="00F00389">
        <w:rPr>
          <w:rFonts w:ascii="Tahoma" w:hAnsi="Tahoma" w:cs="Tahoma"/>
          <w:sz w:val="16"/>
          <w:szCs w:val="18"/>
        </w:rPr>
        <w:t xml:space="preserve"> de prévenir le </w:t>
      </w:r>
      <w:r w:rsidR="004823C5" w:rsidRPr="00F00389">
        <w:rPr>
          <w:rFonts w:ascii="Tahoma" w:hAnsi="Tahoma" w:cs="Tahoma"/>
          <w:sz w:val="16"/>
          <w:szCs w:val="18"/>
        </w:rPr>
        <w:t>PROPRIETAIRE</w:t>
      </w:r>
      <w:r w:rsidRPr="00F00389">
        <w:rPr>
          <w:rFonts w:ascii="Tahoma" w:hAnsi="Tahoma" w:cs="Tahoma"/>
          <w:sz w:val="16"/>
          <w:szCs w:val="18"/>
        </w:rPr>
        <w:t xml:space="preserve"> par lettre recommandée avec accusé de réception</w:t>
      </w:r>
      <w:r w:rsidR="005321DC" w:rsidRPr="00F00389">
        <w:rPr>
          <w:rFonts w:ascii="Tahoma" w:hAnsi="Tahoma" w:cs="Tahoma"/>
          <w:sz w:val="16"/>
          <w:szCs w:val="18"/>
        </w:rPr>
        <w:t>, en respectant un préavis de 12 (douze) mois minimum avant le terme</w:t>
      </w:r>
      <w:r w:rsidR="004D5A4A" w:rsidRPr="00F00389">
        <w:rPr>
          <w:rFonts w:ascii="Tahoma" w:hAnsi="Tahoma" w:cs="Tahoma"/>
          <w:sz w:val="16"/>
          <w:szCs w:val="18"/>
        </w:rPr>
        <w:t xml:space="preserve"> de la Convention</w:t>
      </w:r>
      <w:r w:rsidR="005321DC" w:rsidRPr="00F00389">
        <w:rPr>
          <w:rFonts w:ascii="Tahoma" w:hAnsi="Tahoma" w:cs="Tahoma"/>
          <w:sz w:val="16"/>
          <w:szCs w:val="18"/>
        </w:rPr>
        <w:t>.</w:t>
      </w:r>
    </w:p>
    <w:p w14:paraId="54CE9469" w14:textId="77777777" w:rsidR="0016109F" w:rsidRPr="00F00389" w:rsidRDefault="0016109F" w:rsidP="00476BAF">
      <w:pPr>
        <w:tabs>
          <w:tab w:val="num" w:pos="426"/>
        </w:tabs>
        <w:spacing w:after="120"/>
        <w:jc w:val="both"/>
        <w:rPr>
          <w:rFonts w:ascii="Tahoma" w:hAnsi="Tahoma" w:cs="Tahoma"/>
          <w:sz w:val="16"/>
          <w:szCs w:val="18"/>
        </w:rPr>
      </w:pPr>
      <w:r w:rsidRPr="00F00389">
        <w:rPr>
          <w:rFonts w:ascii="Tahoma" w:hAnsi="Tahoma" w:cs="Tahoma"/>
          <w:sz w:val="16"/>
          <w:szCs w:val="18"/>
        </w:rPr>
        <w:t xml:space="preserve">En fin de contrat, quelle qu’en soit la cause, </w:t>
      </w:r>
      <w:r w:rsidR="005F62D9" w:rsidRPr="00F00389">
        <w:rPr>
          <w:rFonts w:ascii="Tahoma" w:hAnsi="Tahoma" w:cs="Tahoma"/>
          <w:sz w:val="16"/>
          <w:szCs w:val="18"/>
        </w:rPr>
        <w:t xml:space="preserve">la </w:t>
      </w:r>
      <w:r w:rsidR="008962EF" w:rsidRPr="00F00389">
        <w:rPr>
          <w:rFonts w:ascii="Tahoma" w:hAnsi="Tahoma" w:cs="Tahoma"/>
          <w:sz w:val="16"/>
          <w:szCs w:val="18"/>
        </w:rPr>
        <w:t>SOCIETE DELEGATAIRE</w:t>
      </w:r>
      <w:r w:rsidRPr="00F00389">
        <w:rPr>
          <w:rFonts w:ascii="Tahoma" w:hAnsi="Tahoma" w:cs="Tahoma"/>
          <w:sz w:val="16"/>
          <w:szCs w:val="18"/>
        </w:rPr>
        <w:t xml:space="preserve"> pourra décider de reprendre les éléments non</w:t>
      </w:r>
      <w:r w:rsidR="00AB0986" w:rsidRPr="00F00389">
        <w:rPr>
          <w:rFonts w:ascii="Tahoma" w:hAnsi="Tahoma" w:cs="Tahoma"/>
          <w:sz w:val="16"/>
          <w:szCs w:val="18"/>
        </w:rPr>
        <w:t xml:space="preserve"> dissociables</w:t>
      </w:r>
      <w:r w:rsidRPr="00F00389">
        <w:rPr>
          <w:rFonts w:ascii="Tahoma" w:hAnsi="Tahoma" w:cs="Tahoma"/>
          <w:sz w:val="16"/>
          <w:szCs w:val="18"/>
        </w:rPr>
        <w:t xml:space="preserve"> incorporés à l’immeuble, à moins que les parties n’en décident ensemble autrement.</w:t>
      </w:r>
    </w:p>
    <w:p w14:paraId="1420509F" w14:textId="77777777" w:rsidR="00E350BA" w:rsidRPr="00F00389" w:rsidRDefault="00E350BA" w:rsidP="001919E9">
      <w:pPr>
        <w:pStyle w:val="Corpsdetexte"/>
        <w:tabs>
          <w:tab w:val="left" w:pos="860"/>
          <w:tab w:val="left" w:pos="1880"/>
        </w:tabs>
        <w:spacing w:after="120"/>
        <w:jc w:val="both"/>
        <w:rPr>
          <w:rFonts w:ascii="Tahoma" w:hAnsi="Tahoma" w:cs="Tahoma"/>
          <w:sz w:val="16"/>
          <w:szCs w:val="18"/>
        </w:rPr>
      </w:pPr>
    </w:p>
    <w:p w14:paraId="36C19A63" w14:textId="77777777" w:rsidR="001919E9" w:rsidRPr="00F00389" w:rsidRDefault="001919E9" w:rsidP="001919E9">
      <w:pPr>
        <w:pStyle w:val="Corpsdetexte"/>
        <w:tabs>
          <w:tab w:val="left" w:pos="860"/>
          <w:tab w:val="left" w:pos="1880"/>
        </w:tabs>
        <w:spacing w:after="120"/>
        <w:jc w:val="both"/>
        <w:rPr>
          <w:rFonts w:ascii="Tahoma" w:hAnsi="Tahoma" w:cs="Tahoma"/>
          <w:sz w:val="16"/>
          <w:szCs w:val="18"/>
        </w:rPr>
      </w:pPr>
      <w:r w:rsidRPr="00F00389">
        <w:rPr>
          <w:rFonts w:ascii="Tahoma" w:hAnsi="Tahoma" w:cs="Tahoma"/>
          <w:sz w:val="16"/>
          <w:szCs w:val="18"/>
        </w:rPr>
        <w:t xml:space="preserve">Fait-le _______________,  </w:t>
      </w:r>
      <w:r w:rsidR="008962EF" w:rsidRPr="00F00389">
        <w:rPr>
          <w:rFonts w:ascii="Tahoma" w:hAnsi="Tahoma" w:cs="Tahoma"/>
          <w:sz w:val="16"/>
          <w:szCs w:val="18"/>
        </w:rPr>
        <w:t>à</w:t>
      </w:r>
      <w:r w:rsidRPr="00F00389">
        <w:rPr>
          <w:rFonts w:ascii="Tahoma" w:hAnsi="Tahoma" w:cs="Tahoma"/>
          <w:sz w:val="16"/>
          <w:szCs w:val="18"/>
        </w:rPr>
        <w:t xml:space="preserve">  ____________________</w:t>
      </w:r>
      <w:r w:rsidR="008962EF" w:rsidRPr="00F00389">
        <w:rPr>
          <w:rFonts w:ascii="Tahoma" w:hAnsi="Tahoma" w:cs="Tahoma"/>
          <w:sz w:val="16"/>
          <w:szCs w:val="18"/>
        </w:rPr>
        <w:t>,</w:t>
      </w:r>
      <w:r w:rsidRPr="00F00389">
        <w:rPr>
          <w:rFonts w:ascii="Tahoma" w:hAnsi="Tahoma" w:cs="Tahoma"/>
          <w:sz w:val="16"/>
          <w:szCs w:val="18"/>
        </w:rPr>
        <w:t xml:space="preserve"> en deux exemplaires originaux, chaque partie en conservant un original</w:t>
      </w:r>
      <w:r w:rsidR="008962EF" w:rsidRPr="00F00389">
        <w:rPr>
          <w:rFonts w:ascii="Tahoma" w:hAnsi="Tahoma" w:cs="Tahoma"/>
          <w:sz w:val="16"/>
          <w:szCs w:val="18"/>
        </w:rPr>
        <w:t>.</w:t>
      </w:r>
    </w:p>
    <w:p w14:paraId="3C4C8B67" w14:textId="77777777" w:rsidR="00727CBB" w:rsidRPr="00F00389" w:rsidRDefault="00727CBB" w:rsidP="001919E9">
      <w:pPr>
        <w:pStyle w:val="Corpsdetexte"/>
        <w:tabs>
          <w:tab w:val="left" w:pos="860"/>
          <w:tab w:val="left" w:pos="1880"/>
        </w:tabs>
        <w:spacing w:after="120"/>
        <w:jc w:val="both"/>
        <w:rPr>
          <w:rFonts w:ascii="Tahoma" w:hAnsi="Tahoma" w:cs="Tahoma"/>
          <w:sz w:val="16"/>
          <w:szCs w:val="18"/>
        </w:rPr>
      </w:pPr>
    </w:p>
    <w:p w14:paraId="5F8CB42D" w14:textId="77777777" w:rsidR="00727CBB" w:rsidRPr="00F00389" w:rsidRDefault="00727CBB" w:rsidP="001919E9">
      <w:pPr>
        <w:pStyle w:val="Corpsdetexte"/>
        <w:tabs>
          <w:tab w:val="left" w:pos="860"/>
          <w:tab w:val="left" w:pos="1880"/>
        </w:tabs>
        <w:spacing w:after="120"/>
        <w:jc w:val="both"/>
        <w:rPr>
          <w:rFonts w:ascii="Tahoma" w:hAnsi="Tahoma" w:cs="Tahoma"/>
          <w:sz w:val="16"/>
          <w:szCs w:val="18"/>
        </w:rPr>
      </w:pPr>
    </w:p>
    <w:p w14:paraId="33E9004F" w14:textId="77777777" w:rsidR="00D96709" w:rsidRPr="00F00389" w:rsidRDefault="00160162" w:rsidP="00A417B7">
      <w:pPr>
        <w:tabs>
          <w:tab w:val="left" w:pos="860"/>
        </w:tabs>
        <w:ind w:right="-27"/>
        <w:rPr>
          <w:rFonts w:ascii="Tahoma" w:hAnsi="Tahoma" w:cs="Tahoma"/>
          <w:b/>
          <w:sz w:val="16"/>
          <w:szCs w:val="18"/>
        </w:rPr>
      </w:pPr>
      <w:r w:rsidRPr="00F00389">
        <w:rPr>
          <w:rFonts w:ascii="Tahoma" w:hAnsi="Tahoma" w:cs="Tahoma"/>
          <w:b/>
          <w:sz w:val="16"/>
          <w:szCs w:val="18"/>
        </w:rPr>
        <w:t xml:space="preserve">        </w:t>
      </w:r>
      <w:r w:rsidR="00075CAC" w:rsidRPr="00F00389">
        <w:rPr>
          <w:rFonts w:ascii="Tahoma" w:hAnsi="Tahoma" w:cs="Tahoma"/>
          <w:b/>
          <w:sz w:val="16"/>
          <w:szCs w:val="18"/>
        </w:rPr>
        <w:t>Pour la SOCIETE DELEGATAIRE</w:t>
      </w:r>
      <w:r w:rsidR="004D5A4A" w:rsidRPr="00F00389">
        <w:rPr>
          <w:rFonts w:ascii="Tahoma" w:hAnsi="Tahoma" w:cs="Tahoma"/>
          <w:b/>
          <w:sz w:val="16"/>
          <w:szCs w:val="18"/>
        </w:rPr>
        <w:t>,</w:t>
      </w:r>
      <w:r w:rsidR="00075CAC" w:rsidRPr="00F00389">
        <w:rPr>
          <w:rFonts w:ascii="Tahoma" w:hAnsi="Tahoma" w:cs="Tahoma"/>
          <w:b/>
          <w:sz w:val="16"/>
          <w:szCs w:val="18"/>
        </w:rPr>
        <w:tab/>
      </w:r>
      <w:r w:rsidR="00075CAC" w:rsidRPr="00F00389">
        <w:rPr>
          <w:rFonts w:ascii="Tahoma" w:hAnsi="Tahoma" w:cs="Tahoma"/>
          <w:b/>
          <w:sz w:val="16"/>
          <w:szCs w:val="18"/>
        </w:rPr>
        <w:tab/>
      </w:r>
      <w:r w:rsidR="00075CAC" w:rsidRPr="00F00389">
        <w:rPr>
          <w:rFonts w:ascii="Tahoma" w:hAnsi="Tahoma" w:cs="Tahoma"/>
          <w:b/>
          <w:sz w:val="16"/>
          <w:szCs w:val="18"/>
        </w:rPr>
        <w:tab/>
      </w:r>
      <w:r w:rsidR="00075CAC" w:rsidRPr="00F00389">
        <w:rPr>
          <w:rFonts w:ascii="Tahoma" w:hAnsi="Tahoma" w:cs="Tahoma"/>
          <w:b/>
          <w:sz w:val="16"/>
          <w:szCs w:val="18"/>
        </w:rPr>
        <w:tab/>
      </w:r>
      <w:r w:rsidR="00075CAC" w:rsidRPr="00F00389">
        <w:rPr>
          <w:rFonts w:ascii="Tahoma" w:hAnsi="Tahoma" w:cs="Tahoma"/>
          <w:b/>
          <w:sz w:val="16"/>
          <w:szCs w:val="18"/>
        </w:rPr>
        <w:tab/>
        <w:t xml:space="preserve">Pour le </w:t>
      </w:r>
      <w:r w:rsidR="004823C5" w:rsidRPr="00F00389">
        <w:rPr>
          <w:rFonts w:ascii="Tahoma" w:hAnsi="Tahoma" w:cs="Tahoma"/>
          <w:b/>
          <w:sz w:val="16"/>
          <w:szCs w:val="18"/>
        </w:rPr>
        <w:t>PROPRIETAIRE</w:t>
      </w:r>
      <w:r w:rsidR="004D5A4A" w:rsidRPr="00F00389">
        <w:rPr>
          <w:rFonts w:ascii="Tahoma" w:hAnsi="Tahoma" w:cs="Tahoma"/>
          <w:b/>
          <w:sz w:val="16"/>
          <w:szCs w:val="18"/>
        </w:rPr>
        <w:t>,</w:t>
      </w:r>
    </w:p>
    <w:p w14:paraId="0CBDA800" w14:textId="77777777" w:rsidR="00D96709" w:rsidRPr="00F00389" w:rsidRDefault="00D96709" w:rsidP="00A417B7">
      <w:pPr>
        <w:tabs>
          <w:tab w:val="left" w:pos="860"/>
        </w:tabs>
        <w:ind w:right="-27"/>
        <w:rPr>
          <w:rFonts w:ascii="Tahoma" w:hAnsi="Tahoma" w:cs="Tahoma"/>
          <w:b/>
          <w:sz w:val="16"/>
          <w:szCs w:val="18"/>
        </w:rPr>
      </w:pPr>
    </w:p>
    <w:p w14:paraId="62E2BE8C" w14:textId="77777777" w:rsidR="00D96709" w:rsidRPr="00F00389" w:rsidRDefault="007C05A3" w:rsidP="00A417B7">
      <w:pPr>
        <w:tabs>
          <w:tab w:val="left" w:pos="860"/>
        </w:tabs>
        <w:ind w:right="-27"/>
        <w:rPr>
          <w:rFonts w:ascii="Tahoma" w:hAnsi="Tahoma" w:cs="Tahoma"/>
          <w:b/>
          <w:sz w:val="16"/>
          <w:szCs w:val="18"/>
        </w:rPr>
      </w:pPr>
      <w:r>
        <w:rPr>
          <w:rFonts w:ascii="Tahoma" w:hAnsi="Tahoma" w:cs="Tahoma"/>
          <w:b/>
          <w:noProof/>
          <w:color w:val="BFBFBF" w:themeColor="background1" w:themeShade="BF"/>
          <w:sz w:val="16"/>
          <w:szCs w:val="18"/>
        </w:rPr>
        <mc:AlternateContent>
          <mc:Choice Requires="wps">
            <w:drawing>
              <wp:anchor distT="0" distB="0" distL="114300" distR="114300" simplePos="0" relativeHeight="251657728" behindDoc="0" locked="0" layoutInCell="0" allowOverlap="1" wp14:anchorId="2F506140" wp14:editId="39AFAFD0">
                <wp:simplePos x="0" y="0"/>
                <wp:positionH relativeFrom="margin">
                  <wp:posOffset>320040</wp:posOffset>
                </wp:positionH>
                <wp:positionV relativeFrom="margin">
                  <wp:posOffset>4959350</wp:posOffset>
                </wp:positionV>
                <wp:extent cx="1206500" cy="495300"/>
                <wp:effectExtent l="27305" t="22860" r="23495" b="24765"/>
                <wp:wrapSquare wrapText="bothSides"/>
                <wp:docPr id="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95300"/>
                        </a:xfrm>
                        <a:prstGeom prst="bracketPair">
                          <a:avLst>
                            <a:gd name="adj" fmla="val 8074"/>
                          </a:avLst>
                        </a:prstGeom>
                        <a:solidFill>
                          <a:srgbClr val="FFFFFF"/>
                        </a:solidFill>
                        <a:ln w="38100">
                          <a:solidFill>
                            <a:srgbClr val="FFFFFF"/>
                          </a:solidFill>
                          <a:round/>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45586F97" w14:textId="77777777" w:rsidR="00360A9C" w:rsidRPr="00C15FBB" w:rsidRDefault="00360A9C" w:rsidP="008962EF">
                            <w:pPr>
                              <w:jc w:val="center"/>
                              <w:rPr>
                                <w:b/>
                                <w:iCs/>
                                <w:color w:val="BFBFBF" w:themeColor="background1" w:themeShade="BF"/>
                                <w:sz w:val="22"/>
                                <w:szCs w:val="22"/>
                              </w:rPr>
                            </w:pPr>
                            <w:r w:rsidRPr="00C15FBB">
                              <w:rPr>
                                <w:b/>
                                <w:iCs/>
                                <w:color w:val="BFBFBF" w:themeColor="background1" w:themeShade="BF"/>
                                <w:sz w:val="22"/>
                                <w:szCs w:val="22"/>
                              </w:rPr>
                              <w:t>Signature et Cachet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margin-left:25.2pt;margin-top:390.5pt;width:95pt;height: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" o:allowincell="f" adj="1744" filled="t" strokecolor="white" strokeweight="3pt">
                <v:shadow color="#5d7035" offset="1pt,1pt"/>
                <v:textbox inset="3.6pt,,3.6pt">
                  <w:txbxContent>
                    <w:p w:rsidR="00360A9C" w:rsidRPr="00C15FBB" w:rsidRDefault="00360A9C" w:rsidP="008962EF">
                      <w:pPr>
                        <w:jc w:val="center"/>
                        <w:rPr>
                          <w:b/>
                          <w:iCs/>
                          <w:color w:val="BFBFBF" w:themeColor="background1" w:themeShade="BF"/>
                          <w:sz w:val="22"/>
                          <w:szCs w:val="22"/>
                        </w:rPr>
                      </w:pPr>
                      <w:r w:rsidRPr="00C15FBB">
                        <w:rPr>
                          <w:b/>
                          <w:iCs/>
                          <w:color w:val="BFBFBF" w:themeColor="background1" w:themeShade="BF"/>
                          <w:sz w:val="22"/>
                          <w:szCs w:val="22"/>
                        </w:rPr>
                        <w:t>Signature et Cachet</w:t>
                      </w:r>
                    </w:p>
                  </w:txbxContent>
                </v:textbox>
                <w10:wrap type="square" anchorx="margin" anchory="margin"/>
              </v:shape>
            </w:pict>
          </mc:Fallback>
        </mc:AlternateContent>
      </w:r>
      <w:r>
        <w:rPr>
          <w:rFonts w:ascii="Tahoma" w:hAnsi="Tahoma" w:cs="Tahoma"/>
          <w:b/>
          <w:noProof/>
          <w:color w:val="BFBFBF" w:themeColor="background1" w:themeShade="BF"/>
          <w:sz w:val="16"/>
          <w:szCs w:val="18"/>
        </w:rPr>
        <mc:AlternateContent>
          <mc:Choice Requires="wps">
            <w:drawing>
              <wp:anchor distT="0" distB="0" distL="114300" distR="114300" simplePos="0" relativeHeight="251658752" behindDoc="0" locked="0" layoutInCell="0" allowOverlap="1" wp14:anchorId="23F8970E" wp14:editId="12C7BB6C">
                <wp:simplePos x="0" y="0"/>
                <wp:positionH relativeFrom="margin">
                  <wp:posOffset>4269740</wp:posOffset>
                </wp:positionH>
                <wp:positionV relativeFrom="margin">
                  <wp:posOffset>4973955</wp:posOffset>
                </wp:positionV>
                <wp:extent cx="1206500" cy="465455"/>
                <wp:effectExtent l="23495" t="26035" r="27305" b="22860"/>
                <wp:wrapSquare wrapText="bothSides"/>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65455"/>
                        </a:xfrm>
                        <a:prstGeom prst="bracketPair">
                          <a:avLst>
                            <a:gd name="adj" fmla="val 8074"/>
                          </a:avLst>
                        </a:prstGeom>
                        <a:solidFill>
                          <a:srgbClr val="FFFFFF"/>
                        </a:solidFill>
                        <a:ln w="38100">
                          <a:solidFill>
                            <a:srgbClr val="FFFFFF"/>
                          </a:solidFill>
                          <a:round/>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464CF112" w14:textId="77777777" w:rsidR="00360A9C" w:rsidRPr="00C15FBB" w:rsidRDefault="00360A9C" w:rsidP="00075CAC">
                            <w:pPr>
                              <w:jc w:val="center"/>
                              <w:rPr>
                                <w:b/>
                                <w:iCs/>
                                <w:color w:val="BFBFBF" w:themeColor="background1" w:themeShade="BF"/>
                                <w:sz w:val="22"/>
                                <w:szCs w:val="22"/>
                              </w:rPr>
                            </w:pPr>
                            <w:r w:rsidRPr="00C15FBB">
                              <w:rPr>
                                <w:b/>
                                <w:iCs/>
                                <w:color w:val="BFBFBF" w:themeColor="background1" w:themeShade="BF"/>
                                <w:sz w:val="22"/>
                                <w:szCs w:val="22"/>
                              </w:rPr>
                              <w:t>Signature et Cachet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27" type="#_x0000_t185" style="position:absolute;margin-left:336.2pt;margin-top:391.65pt;width:95pt;height:36.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" o:allowincell="f" adj="1744" filled="t" strokecolor="white" strokeweight="3pt">
                <v:shadow color="#5d7035" offset="1pt,1pt"/>
                <v:textbox inset="3.6pt,,3.6pt">
                  <w:txbxContent>
                    <w:p w:rsidR="00360A9C" w:rsidRPr="00C15FBB" w:rsidRDefault="00360A9C" w:rsidP="00075CAC">
                      <w:pPr>
                        <w:jc w:val="center"/>
                        <w:rPr>
                          <w:b/>
                          <w:iCs/>
                          <w:color w:val="BFBFBF" w:themeColor="background1" w:themeShade="BF"/>
                          <w:sz w:val="22"/>
                          <w:szCs w:val="22"/>
                        </w:rPr>
                      </w:pPr>
                      <w:r w:rsidRPr="00C15FBB">
                        <w:rPr>
                          <w:b/>
                          <w:iCs/>
                          <w:color w:val="BFBFBF" w:themeColor="background1" w:themeShade="BF"/>
                          <w:sz w:val="22"/>
                          <w:szCs w:val="22"/>
                        </w:rPr>
                        <w:t>Signature et Cachet</w:t>
                      </w:r>
                    </w:p>
                  </w:txbxContent>
                </v:textbox>
                <w10:wrap type="square" anchorx="margin" anchory="margin"/>
              </v:shape>
            </w:pict>
          </mc:Fallback>
        </mc:AlternateContent>
      </w:r>
      <w:r w:rsidR="00727CBB" w:rsidRPr="00F00389">
        <w:rPr>
          <w:rFonts w:ascii="Tahoma" w:hAnsi="Tahoma" w:cs="Tahoma"/>
          <w:b/>
          <w:sz w:val="16"/>
          <w:szCs w:val="18"/>
        </w:rPr>
        <w:br w:type="page"/>
      </w:r>
    </w:p>
    <w:p w14:paraId="2FB4E3B1" w14:textId="77777777" w:rsidR="00D96709" w:rsidRPr="00F00389" w:rsidRDefault="00D96709" w:rsidP="00A417B7">
      <w:pPr>
        <w:tabs>
          <w:tab w:val="left" w:pos="860"/>
        </w:tabs>
        <w:ind w:right="-27"/>
        <w:rPr>
          <w:rFonts w:ascii="Tahoma" w:hAnsi="Tahoma" w:cs="Tahoma"/>
          <w:b/>
          <w:sz w:val="16"/>
          <w:szCs w:val="18"/>
        </w:rPr>
      </w:pPr>
    </w:p>
    <w:p w14:paraId="498FC72E" w14:textId="77777777" w:rsidR="00476BAF" w:rsidRPr="00F00389" w:rsidRDefault="00476BAF" w:rsidP="00A417B7">
      <w:pPr>
        <w:tabs>
          <w:tab w:val="left" w:pos="860"/>
        </w:tabs>
        <w:ind w:right="-27"/>
        <w:rPr>
          <w:rFonts w:ascii="Tahoma" w:hAnsi="Tahoma" w:cs="Tahoma"/>
          <w:b/>
          <w:sz w:val="16"/>
          <w:szCs w:val="18"/>
        </w:rPr>
      </w:pPr>
    </w:p>
    <w:p w14:paraId="2BD90D4C" w14:textId="77777777" w:rsidR="00A417B7" w:rsidRPr="00F00389" w:rsidRDefault="00A417B7" w:rsidP="00F00389">
      <w:pPr>
        <w:tabs>
          <w:tab w:val="left" w:pos="860"/>
        </w:tabs>
        <w:ind w:right="-27"/>
        <w:rPr>
          <w:rFonts w:ascii="Tahoma" w:eastAsia="MS Mincho" w:hAnsi="Tahoma" w:cs="Tahoma"/>
          <w:sz w:val="16"/>
          <w:szCs w:val="18"/>
          <w:lang w:eastAsia="ja-JP"/>
        </w:rPr>
      </w:pPr>
    </w:p>
    <w:p w14:paraId="40DFF16E" w14:textId="77777777" w:rsidR="00A417B7" w:rsidRPr="00F00389" w:rsidRDefault="007C05A3" w:rsidP="00A417B7">
      <w:pPr>
        <w:jc w:val="both"/>
        <w:rPr>
          <w:rFonts w:ascii="Tahoma" w:eastAsia="MS Mincho" w:hAnsi="Tahoma" w:cs="Tahoma"/>
          <w:sz w:val="16"/>
          <w:szCs w:val="18"/>
          <w:lang w:eastAsia="ja-JP"/>
        </w:rPr>
      </w:pPr>
      <w:r>
        <w:rPr>
          <w:rFonts w:ascii="Tahoma" w:eastAsia="MS Mincho" w:hAnsi="Tahoma" w:cs="Tahoma"/>
          <w:noProof/>
          <w:sz w:val="16"/>
          <w:szCs w:val="18"/>
        </w:rPr>
        <mc:AlternateContent>
          <mc:Choice Requires="wps">
            <w:drawing>
              <wp:anchor distT="0" distB="0" distL="114300" distR="114300" simplePos="0" relativeHeight="251656704" behindDoc="0" locked="0" layoutInCell="1" allowOverlap="1" wp14:anchorId="136DCEB7" wp14:editId="76A009F6">
                <wp:simplePos x="0" y="0"/>
                <wp:positionH relativeFrom="column">
                  <wp:posOffset>909955</wp:posOffset>
                </wp:positionH>
                <wp:positionV relativeFrom="paragraph">
                  <wp:posOffset>-167640</wp:posOffset>
                </wp:positionV>
                <wp:extent cx="5143500" cy="340995"/>
                <wp:effectExtent l="0" t="444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BD79A" w14:textId="77777777" w:rsidR="00360A9C" w:rsidRPr="008F7ED6" w:rsidRDefault="00360A9C" w:rsidP="00A417B7">
                            <w:pPr>
                              <w:ind w:left="-180"/>
                              <w:jc w:val="center"/>
                              <w:rPr>
                                <w:rFonts w:ascii="Arial" w:hAnsi="Arial" w:cs="Arial"/>
                                <w:b/>
                                <w:sz w:val="20"/>
                                <w:szCs w:val="20"/>
                                <w:u w:val="single"/>
                              </w:rPr>
                            </w:pPr>
                            <w:r>
                              <w:rPr>
                                <w:rFonts w:ascii="Arial" w:hAnsi="Arial" w:cs="Arial"/>
                                <w:b/>
                                <w:sz w:val="20"/>
                                <w:szCs w:val="20"/>
                                <w:u w:val="single"/>
                              </w:rPr>
                              <w:t xml:space="preserve">Annexe </w:t>
                            </w:r>
                            <w:r w:rsidRPr="008F7ED6">
                              <w:rPr>
                                <w:rFonts w:ascii="Arial" w:hAnsi="Arial" w:cs="Arial"/>
                                <w:b/>
                                <w:sz w:val="20"/>
                                <w:szCs w:val="20"/>
                                <w:u w:val="single"/>
                              </w:rPr>
                              <w:t>:</w:t>
                            </w:r>
                            <w:r>
                              <w:rPr>
                                <w:rFonts w:ascii="Arial" w:hAnsi="Arial" w:cs="Arial"/>
                                <w:b/>
                                <w:sz w:val="20"/>
                                <w:szCs w:val="20"/>
                                <w:u w:val="single"/>
                              </w:rPr>
                              <w:t xml:space="preserve"> Localisation des immeubles et Conditions d’accès</w:t>
                            </w:r>
                          </w:p>
                          <w:p w14:paraId="4B8ADA7A" w14:textId="77777777" w:rsidR="00360A9C" w:rsidRPr="008F7ED6" w:rsidRDefault="00360A9C" w:rsidP="00A417B7">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71.65pt;margin-top:-13.2pt;width:40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" filled="f" stroked="f">
                <v:textbox>
                  <w:txbxContent>
                    <w:p w:rsidR="00360A9C" w:rsidRPr="008F7ED6" w:rsidRDefault="00360A9C" w:rsidP="00A417B7">
                      <w:pPr>
                        <w:ind w:left="-180"/>
                        <w:jc w:val="center"/>
                        <w:rPr>
                          <w:rFonts w:ascii="Arial" w:hAnsi="Arial" w:cs="Arial"/>
                          <w:b/>
                          <w:sz w:val="20"/>
                          <w:szCs w:val="20"/>
                          <w:u w:val="single"/>
                        </w:rPr>
                      </w:pPr>
                      <w:r>
                        <w:rPr>
                          <w:rFonts w:ascii="Arial" w:hAnsi="Arial" w:cs="Arial"/>
                          <w:b/>
                          <w:sz w:val="20"/>
                          <w:szCs w:val="20"/>
                          <w:u w:val="single"/>
                        </w:rPr>
                        <w:t xml:space="preserve">Annexe </w:t>
                      </w:r>
                      <w:r w:rsidRPr="008F7ED6">
                        <w:rPr>
                          <w:rFonts w:ascii="Arial" w:hAnsi="Arial" w:cs="Arial"/>
                          <w:b/>
                          <w:sz w:val="20"/>
                          <w:szCs w:val="20"/>
                          <w:u w:val="single"/>
                        </w:rPr>
                        <w:t>:</w:t>
                      </w:r>
                      <w:r>
                        <w:rPr>
                          <w:rFonts w:ascii="Arial" w:hAnsi="Arial" w:cs="Arial"/>
                          <w:b/>
                          <w:sz w:val="20"/>
                          <w:szCs w:val="20"/>
                          <w:u w:val="single"/>
                        </w:rPr>
                        <w:t xml:space="preserve"> Localisation des immeubles et Conditions d’accès</w:t>
                      </w:r>
                    </w:p>
                    <w:p w:rsidR="00360A9C" w:rsidRPr="008F7ED6" w:rsidRDefault="00360A9C" w:rsidP="00A417B7">
                      <w:pPr>
                        <w:rPr>
                          <w:rFonts w:ascii="Arial" w:hAnsi="Arial" w:cs="Arial"/>
                          <w:b/>
                        </w:rPr>
                      </w:pPr>
                    </w:p>
                  </w:txbxContent>
                </v:textbox>
              </v:shape>
            </w:pict>
          </mc:Fallback>
        </mc:AlternateContent>
      </w:r>
    </w:p>
    <w:p w14:paraId="6A3DD41D" w14:textId="77777777" w:rsidR="00A417B7" w:rsidRPr="00F00389" w:rsidRDefault="00A417B7" w:rsidP="00A417B7">
      <w:pPr>
        <w:jc w:val="both"/>
        <w:rPr>
          <w:rFonts w:ascii="Tahoma" w:eastAsia="MS Mincho" w:hAnsi="Tahoma" w:cs="Tahoma"/>
          <w:sz w:val="16"/>
          <w:szCs w:val="18"/>
          <w:lang w:eastAsia="ja-JP"/>
        </w:rPr>
      </w:pPr>
    </w:p>
    <w:p w14:paraId="60FF3D7E" w14:textId="77777777" w:rsidR="003B5EDA" w:rsidRPr="00C15FBB" w:rsidRDefault="00DD7D68" w:rsidP="005E581C">
      <w:pPr>
        <w:jc w:val="both"/>
        <w:rPr>
          <w:rFonts w:ascii="Tahoma" w:eastAsia="MS Mincho" w:hAnsi="Tahoma" w:cs="Tahoma"/>
          <w:sz w:val="18"/>
          <w:szCs w:val="18"/>
          <w:lang w:eastAsia="ja-JP"/>
        </w:rPr>
      </w:pPr>
      <w:r w:rsidRPr="00C15FBB">
        <w:rPr>
          <w:rFonts w:ascii="Tahoma" w:eastAsia="MS Mincho" w:hAnsi="Tahoma" w:cs="Tahoma"/>
          <w:sz w:val="18"/>
          <w:szCs w:val="18"/>
          <w:lang w:eastAsia="ja-JP"/>
        </w:rPr>
        <w:t>NOM</w:t>
      </w:r>
      <w:r w:rsidR="00C15FBB" w:rsidRPr="00C15FBB">
        <w:rPr>
          <w:rFonts w:ascii="Tahoma" w:eastAsia="MS Mincho" w:hAnsi="Tahoma" w:cs="Tahoma"/>
          <w:sz w:val="18"/>
          <w:szCs w:val="18"/>
          <w:lang w:eastAsia="ja-JP"/>
        </w:rPr>
        <w:t xml:space="preserve"> du propriétaire bailleur / Syndic. Administrateur</w:t>
      </w:r>
      <w:r w:rsidRPr="00C15FBB">
        <w:rPr>
          <w:rFonts w:ascii="Tahoma" w:eastAsia="MS Mincho" w:hAnsi="Tahoma" w:cs="Tahoma"/>
          <w:sz w:val="18"/>
          <w:szCs w:val="18"/>
          <w:lang w:eastAsia="ja-JP"/>
        </w:rPr>
        <w:t xml:space="preserve"> : </w:t>
      </w:r>
      <w:r w:rsidR="00C15FBB" w:rsidRPr="00C15FBB">
        <w:rPr>
          <w:rFonts w:ascii="Tahoma" w:eastAsia="MS Mincho" w:hAnsi="Tahoma" w:cs="Tahoma"/>
          <w:sz w:val="18"/>
          <w:szCs w:val="18"/>
          <w:lang w:eastAsia="ja-JP"/>
        </w:rPr>
        <w:t>____</w:t>
      </w:r>
      <w:r w:rsidR="00C15FBB">
        <w:rPr>
          <w:rFonts w:ascii="Tahoma" w:eastAsia="MS Mincho" w:hAnsi="Tahoma" w:cs="Tahoma"/>
          <w:sz w:val="18"/>
          <w:szCs w:val="18"/>
          <w:lang w:eastAsia="ja-JP"/>
        </w:rPr>
        <w:t>________________________</w:t>
      </w:r>
      <w:r w:rsidR="00C15FBB" w:rsidRPr="00C15FBB">
        <w:rPr>
          <w:rFonts w:ascii="Tahoma" w:eastAsia="MS Mincho" w:hAnsi="Tahoma" w:cs="Tahoma"/>
          <w:sz w:val="18"/>
          <w:szCs w:val="18"/>
          <w:lang w:eastAsia="ja-JP"/>
        </w:rPr>
        <w:t>_________</w:t>
      </w:r>
      <w:r w:rsidR="00C15FBB">
        <w:rPr>
          <w:rFonts w:ascii="Tahoma" w:eastAsia="MS Mincho" w:hAnsi="Tahoma" w:cs="Tahoma"/>
          <w:sz w:val="18"/>
          <w:szCs w:val="18"/>
          <w:lang w:eastAsia="ja-JP"/>
        </w:rPr>
        <w:t>___</w:t>
      </w:r>
      <w:r w:rsidR="00C15FBB" w:rsidRPr="00C15FBB">
        <w:rPr>
          <w:rFonts w:ascii="Tahoma" w:eastAsia="MS Mincho" w:hAnsi="Tahoma" w:cs="Tahoma"/>
          <w:sz w:val="18"/>
          <w:szCs w:val="18"/>
          <w:lang w:eastAsia="ja-JP"/>
        </w:rPr>
        <w:t>________________</w:t>
      </w:r>
    </w:p>
    <w:p w14:paraId="3AE6E643" w14:textId="77777777" w:rsidR="00360A9C" w:rsidRPr="00C15FBB" w:rsidRDefault="00360A9C" w:rsidP="005E581C">
      <w:pPr>
        <w:jc w:val="both"/>
        <w:rPr>
          <w:rFonts w:ascii="Arial" w:hAnsi="Arial" w:cs="Arial"/>
          <w:b/>
          <w:sz w:val="18"/>
          <w:szCs w:val="18"/>
        </w:rPr>
      </w:pPr>
      <w:r w:rsidRPr="00C15FBB">
        <w:rPr>
          <w:rFonts w:ascii="Tahoma" w:eastAsia="MS Mincho" w:hAnsi="Tahoma" w:cs="Tahoma"/>
          <w:sz w:val="18"/>
          <w:szCs w:val="18"/>
          <w:lang w:eastAsia="ja-JP"/>
        </w:rPr>
        <w:tab/>
      </w:r>
      <w:r w:rsidRPr="00C15FBB">
        <w:rPr>
          <w:rFonts w:ascii="Tahoma" w:eastAsia="MS Mincho" w:hAnsi="Tahoma" w:cs="Tahoma"/>
          <w:sz w:val="18"/>
          <w:szCs w:val="18"/>
          <w:lang w:eastAsia="ja-JP"/>
        </w:rPr>
        <w:tab/>
      </w:r>
    </w:p>
    <w:tbl>
      <w:tblPr>
        <w:tblW w:w="0" w:type="auto"/>
        <w:tblLook w:val="01E0" w:firstRow="1" w:lastRow="1" w:firstColumn="1" w:lastColumn="1" w:noHBand="0" w:noVBand="0"/>
      </w:tblPr>
      <w:tblGrid>
        <w:gridCol w:w="3003"/>
        <w:gridCol w:w="6919"/>
      </w:tblGrid>
      <w:tr w:rsidR="00A417B7" w:rsidRPr="00C15FBB" w14:paraId="71403F20" w14:textId="77777777" w:rsidTr="0034520C">
        <w:tc>
          <w:tcPr>
            <w:tcW w:w="3046" w:type="dxa"/>
            <w:shd w:val="clear" w:color="auto" w:fill="auto"/>
          </w:tcPr>
          <w:p w14:paraId="471C69DD" w14:textId="77777777" w:rsidR="00A417B7" w:rsidRPr="00C15FBB" w:rsidRDefault="00A417B7" w:rsidP="00A417B7">
            <w:pPr>
              <w:jc w:val="both"/>
              <w:rPr>
                <w:rFonts w:ascii="Tahoma" w:eastAsia="MS Mincho" w:hAnsi="Tahoma" w:cs="Tahoma"/>
                <w:sz w:val="18"/>
                <w:szCs w:val="18"/>
                <w:lang w:eastAsia="ja-JP"/>
              </w:rPr>
            </w:pPr>
            <w:r w:rsidRPr="00C15FBB">
              <w:rPr>
                <w:rFonts w:ascii="Tahoma" w:eastAsia="MS Mincho" w:hAnsi="Tahoma" w:cs="Tahoma"/>
                <w:sz w:val="18"/>
                <w:szCs w:val="18"/>
                <w:lang w:eastAsia="ja-JP"/>
              </w:rPr>
              <w:t xml:space="preserve">Adresse(s) Immeuble(s) : </w:t>
            </w:r>
          </w:p>
        </w:tc>
        <w:tc>
          <w:tcPr>
            <w:tcW w:w="7092" w:type="dxa"/>
            <w:tcBorders>
              <w:bottom w:val="single" w:sz="4" w:space="0" w:color="auto"/>
            </w:tcBorders>
            <w:shd w:val="clear" w:color="auto" w:fill="auto"/>
          </w:tcPr>
          <w:p w14:paraId="28160EBD" w14:textId="77777777" w:rsidR="00A417B7" w:rsidRPr="00C15FBB" w:rsidRDefault="00A417B7" w:rsidP="00E53563">
            <w:pPr>
              <w:jc w:val="both"/>
              <w:rPr>
                <w:rFonts w:ascii="Tahoma" w:eastAsia="MS Mincho" w:hAnsi="Tahoma" w:cs="Tahoma"/>
                <w:sz w:val="18"/>
                <w:szCs w:val="18"/>
                <w:lang w:eastAsia="ja-JP"/>
              </w:rPr>
            </w:pPr>
          </w:p>
        </w:tc>
      </w:tr>
      <w:tr w:rsidR="00A417B7" w:rsidRPr="00C15FBB" w14:paraId="7B7B4ED8" w14:textId="77777777" w:rsidTr="0034520C">
        <w:tc>
          <w:tcPr>
            <w:tcW w:w="3046" w:type="dxa"/>
            <w:shd w:val="clear" w:color="auto" w:fill="auto"/>
          </w:tcPr>
          <w:p w14:paraId="48C29FFE" w14:textId="77777777" w:rsidR="00A417B7" w:rsidRPr="00C15FBB" w:rsidRDefault="00A417B7" w:rsidP="00A417B7">
            <w:pPr>
              <w:jc w:val="right"/>
              <w:rPr>
                <w:rFonts w:ascii="Tahoma" w:eastAsia="MS Mincho" w:hAnsi="Tahoma" w:cs="Tahoma"/>
                <w:sz w:val="18"/>
                <w:szCs w:val="18"/>
                <w:lang w:eastAsia="ja-JP"/>
              </w:rPr>
            </w:pPr>
          </w:p>
        </w:tc>
        <w:tc>
          <w:tcPr>
            <w:tcW w:w="7092" w:type="dxa"/>
            <w:tcBorders>
              <w:top w:val="single" w:sz="4" w:space="0" w:color="auto"/>
              <w:bottom w:val="single" w:sz="4" w:space="0" w:color="auto"/>
            </w:tcBorders>
            <w:shd w:val="clear" w:color="auto" w:fill="auto"/>
          </w:tcPr>
          <w:p w14:paraId="6D80A65E" w14:textId="77777777" w:rsidR="00A417B7" w:rsidRPr="00C15FBB" w:rsidRDefault="00A417B7" w:rsidP="00E53563">
            <w:pPr>
              <w:jc w:val="both"/>
              <w:rPr>
                <w:rFonts w:ascii="Tahoma" w:eastAsia="MS Mincho" w:hAnsi="Tahoma" w:cs="Tahoma"/>
                <w:sz w:val="18"/>
                <w:szCs w:val="18"/>
                <w:lang w:eastAsia="ja-JP"/>
              </w:rPr>
            </w:pPr>
          </w:p>
        </w:tc>
      </w:tr>
      <w:tr w:rsidR="0034520C" w:rsidRPr="00C15FBB" w14:paraId="619F7708" w14:textId="77777777" w:rsidTr="0034520C">
        <w:tc>
          <w:tcPr>
            <w:tcW w:w="3046" w:type="dxa"/>
            <w:shd w:val="clear" w:color="auto" w:fill="auto"/>
          </w:tcPr>
          <w:p w14:paraId="448CA77C" w14:textId="77777777" w:rsidR="0034520C" w:rsidRPr="00C15FBB" w:rsidRDefault="0034520C" w:rsidP="00A417B7">
            <w:pPr>
              <w:jc w:val="right"/>
              <w:rPr>
                <w:rFonts w:ascii="Tahoma" w:eastAsia="MS Mincho" w:hAnsi="Tahoma" w:cs="Tahoma"/>
                <w:sz w:val="18"/>
                <w:szCs w:val="18"/>
                <w:lang w:eastAsia="ja-JP"/>
              </w:rPr>
            </w:pPr>
          </w:p>
        </w:tc>
        <w:tc>
          <w:tcPr>
            <w:tcW w:w="7092" w:type="dxa"/>
            <w:tcBorders>
              <w:top w:val="single" w:sz="4" w:space="0" w:color="auto"/>
              <w:bottom w:val="single" w:sz="4" w:space="0" w:color="auto"/>
            </w:tcBorders>
            <w:shd w:val="clear" w:color="auto" w:fill="auto"/>
          </w:tcPr>
          <w:p w14:paraId="630212FE" w14:textId="77777777" w:rsidR="0034520C" w:rsidRPr="00C15FBB" w:rsidRDefault="0034520C" w:rsidP="00360A9C">
            <w:pPr>
              <w:jc w:val="both"/>
              <w:rPr>
                <w:rFonts w:ascii="Tahoma" w:eastAsia="MS Mincho" w:hAnsi="Tahoma" w:cs="Tahoma"/>
                <w:sz w:val="18"/>
                <w:szCs w:val="18"/>
                <w:lang w:eastAsia="ja-JP"/>
              </w:rPr>
            </w:pPr>
          </w:p>
        </w:tc>
      </w:tr>
      <w:tr w:rsidR="0034520C" w:rsidRPr="00C15FBB" w14:paraId="61886013" w14:textId="77777777" w:rsidTr="0034520C">
        <w:tc>
          <w:tcPr>
            <w:tcW w:w="3046" w:type="dxa"/>
            <w:shd w:val="clear" w:color="auto" w:fill="auto"/>
          </w:tcPr>
          <w:p w14:paraId="3DA6692A" w14:textId="77777777" w:rsidR="0034520C" w:rsidRPr="00C15FBB" w:rsidRDefault="0034520C" w:rsidP="00A417B7">
            <w:pPr>
              <w:jc w:val="right"/>
              <w:rPr>
                <w:rFonts w:ascii="Tahoma" w:eastAsia="MS Mincho" w:hAnsi="Tahoma" w:cs="Tahoma"/>
                <w:sz w:val="18"/>
                <w:szCs w:val="18"/>
                <w:lang w:eastAsia="ja-JP"/>
              </w:rPr>
            </w:pPr>
          </w:p>
        </w:tc>
        <w:tc>
          <w:tcPr>
            <w:tcW w:w="7092" w:type="dxa"/>
            <w:tcBorders>
              <w:top w:val="single" w:sz="4" w:space="0" w:color="auto"/>
              <w:bottom w:val="single" w:sz="4" w:space="0" w:color="auto"/>
            </w:tcBorders>
            <w:shd w:val="clear" w:color="auto" w:fill="auto"/>
          </w:tcPr>
          <w:p w14:paraId="341D4261" w14:textId="77777777" w:rsidR="0034520C" w:rsidRPr="00C15FBB" w:rsidRDefault="0034520C" w:rsidP="00B22133">
            <w:pPr>
              <w:jc w:val="both"/>
              <w:rPr>
                <w:rFonts w:ascii="Tahoma" w:eastAsia="MS Mincho" w:hAnsi="Tahoma" w:cs="Tahoma"/>
                <w:sz w:val="18"/>
                <w:szCs w:val="18"/>
                <w:lang w:eastAsia="ja-JP"/>
              </w:rPr>
            </w:pPr>
          </w:p>
        </w:tc>
      </w:tr>
      <w:tr w:rsidR="0034520C" w:rsidRPr="00C15FBB" w14:paraId="71F73519" w14:textId="77777777" w:rsidTr="0034520C">
        <w:tc>
          <w:tcPr>
            <w:tcW w:w="3046" w:type="dxa"/>
            <w:shd w:val="clear" w:color="auto" w:fill="auto"/>
          </w:tcPr>
          <w:p w14:paraId="47DA94C4" w14:textId="77777777" w:rsidR="0034520C" w:rsidRPr="00C15FBB" w:rsidRDefault="0034520C" w:rsidP="00A417B7">
            <w:pPr>
              <w:jc w:val="right"/>
              <w:rPr>
                <w:rFonts w:ascii="Tahoma" w:eastAsia="MS Mincho" w:hAnsi="Tahoma" w:cs="Tahoma"/>
                <w:sz w:val="18"/>
                <w:szCs w:val="18"/>
                <w:lang w:eastAsia="ja-JP"/>
              </w:rPr>
            </w:pPr>
          </w:p>
        </w:tc>
        <w:tc>
          <w:tcPr>
            <w:tcW w:w="7092" w:type="dxa"/>
            <w:tcBorders>
              <w:top w:val="single" w:sz="4" w:space="0" w:color="auto"/>
              <w:bottom w:val="single" w:sz="4" w:space="0" w:color="auto"/>
            </w:tcBorders>
            <w:shd w:val="clear" w:color="auto" w:fill="auto"/>
          </w:tcPr>
          <w:p w14:paraId="2789F135" w14:textId="77777777" w:rsidR="0034520C" w:rsidRPr="00C15FBB" w:rsidRDefault="0034520C" w:rsidP="00A417B7">
            <w:pPr>
              <w:jc w:val="both"/>
              <w:rPr>
                <w:rFonts w:ascii="Tahoma" w:eastAsia="MS Mincho" w:hAnsi="Tahoma" w:cs="Tahoma"/>
                <w:sz w:val="18"/>
                <w:szCs w:val="18"/>
                <w:lang w:eastAsia="ja-JP"/>
              </w:rPr>
            </w:pPr>
          </w:p>
        </w:tc>
      </w:tr>
    </w:tbl>
    <w:p w14:paraId="33BCFEC9" w14:textId="77777777" w:rsidR="00A417B7" w:rsidRPr="00C15FBB" w:rsidRDefault="00A417B7" w:rsidP="00A417B7">
      <w:pPr>
        <w:jc w:val="right"/>
        <w:rPr>
          <w:rFonts w:ascii="Tahoma" w:eastAsia="MS Mincho" w:hAnsi="Tahoma" w:cs="Tahoma"/>
          <w:sz w:val="18"/>
          <w:szCs w:val="18"/>
          <w:lang w:eastAsia="ja-JP"/>
        </w:rPr>
      </w:pPr>
    </w:p>
    <w:tbl>
      <w:tblPr>
        <w:tblW w:w="0" w:type="auto"/>
        <w:tblInd w:w="-186" w:type="dxa"/>
        <w:tblLook w:val="01E0" w:firstRow="1" w:lastRow="1" w:firstColumn="1" w:lastColumn="1" w:noHBand="0" w:noVBand="0"/>
      </w:tblPr>
      <w:tblGrid>
        <w:gridCol w:w="2704"/>
        <w:gridCol w:w="833"/>
        <w:gridCol w:w="3565"/>
        <w:gridCol w:w="950"/>
      </w:tblGrid>
      <w:tr w:rsidR="00A417B7" w:rsidRPr="00C15FBB" w14:paraId="0559459D" w14:textId="77777777" w:rsidTr="00A417B7">
        <w:tc>
          <w:tcPr>
            <w:tcW w:w="2704" w:type="dxa"/>
            <w:shd w:val="clear" w:color="auto" w:fill="auto"/>
          </w:tcPr>
          <w:p w14:paraId="748744DA" w14:textId="77777777" w:rsidR="00A417B7" w:rsidRPr="00C15FBB" w:rsidRDefault="00A417B7" w:rsidP="00A417B7">
            <w:pPr>
              <w:ind w:left="186"/>
              <w:jc w:val="both"/>
              <w:rPr>
                <w:rFonts w:ascii="Tahoma" w:eastAsia="MS Mincho" w:hAnsi="Tahoma" w:cs="Tahoma"/>
                <w:sz w:val="18"/>
                <w:szCs w:val="18"/>
                <w:lang w:eastAsia="ja-JP"/>
              </w:rPr>
            </w:pPr>
            <w:r w:rsidRPr="00C15FBB">
              <w:rPr>
                <w:rFonts w:ascii="Tahoma" w:eastAsia="MS Mincho" w:hAnsi="Tahoma" w:cs="Tahoma"/>
                <w:sz w:val="18"/>
                <w:szCs w:val="18"/>
                <w:lang w:eastAsia="ja-JP"/>
              </w:rPr>
              <w:t>Nombre de logements :</w:t>
            </w:r>
          </w:p>
        </w:tc>
        <w:tc>
          <w:tcPr>
            <w:tcW w:w="833" w:type="dxa"/>
            <w:tcBorders>
              <w:bottom w:val="single" w:sz="4" w:space="0" w:color="auto"/>
            </w:tcBorders>
            <w:shd w:val="clear" w:color="auto" w:fill="auto"/>
          </w:tcPr>
          <w:p w14:paraId="04694540" w14:textId="77777777" w:rsidR="00A417B7" w:rsidRPr="00C15FBB" w:rsidRDefault="00A417B7" w:rsidP="00A417B7">
            <w:pPr>
              <w:jc w:val="both"/>
              <w:rPr>
                <w:rFonts w:ascii="Tahoma" w:eastAsia="MS Mincho" w:hAnsi="Tahoma" w:cs="Tahoma"/>
                <w:sz w:val="18"/>
                <w:szCs w:val="18"/>
                <w:lang w:eastAsia="ja-JP"/>
              </w:rPr>
            </w:pPr>
          </w:p>
        </w:tc>
        <w:tc>
          <w:tcPr>
            <w:tcW w:w="3565" w:type="dxa"/>
            <w:shd w:val="clear" w:color="auto" w:fill="auto"/>
          </w:tcPr>
          <w:p w14:paraId="55926B03" w14:textId="77777777" w:rsidR="00A417B7" w:rsidRPr="00C15FBB" w:rsidRDefault="00A417B7" w:rsidP="007C05A3">
            <w:pPr>
              <w:jc w:val="right"/>
              <w:rPr>
                <w:rFonts w:ascii="Tahoma" w:eastAsia="MS Mincho" w:hAnsi="Tahoma" w:cs="Tahoma"/>
                <w:sz w:val="18"/>
                <w:szCs w:val="18"/>
                <w:lang w:eastAsia="ja-JP"/>
              </w:rPr>
            </w:pPr>
            <w:r w:rsidRPr="00C15FBB">
              <w:rPr>
                <w:rFonts w:ascii="Tahoma" w:eastAsia="MS Mincho" w:hAnsi="Tahoma" w:cs="Tahoma"/>
                <w:sz w:val="18"/>
                <w:szCs w:val="18"/>
                <w:lang w:eastAsia="ja-JP"/>
              </w:rPr>
              <w:t>Nombre de locaux  professionnels :</w:t>
            </w:r>
          </w:p>
        </w:tc>
        <w:tc>
          <w:tcPr>
            <w:tcW w:w="950" w:type="dxa"/>
            <w:tcBorders>
              <w:bottom w:val="single" w:sz="4" w:space="0" w:color="auto"/>
            </w:tcBorders>
            <w:shd w:val="clear" w:color="auto" w:fill="auto"/>
          </w:tcPr>
          <w:p w14:paraId="6D2025DB" w14:textId="77777777" w:rsidR="00A417B7" w:rsidRPr="00C15FBB" w:rsidRDefault="00A417B7" w:rsidP="00A417B7">
            <w:pPr>
              <w:rPr>
                <w:rFonts w:ascii="Tahoma" w:eastAsia="MS Mincho" w:hAnsi="Tahoma" w:cs="Tahoma"/>
                <w:sz w:val="18"/>
                <w:szCs w:val="18"/>
                <w:lang w:eastAsia="ja-JP"/>
              </w:rPr>
            </w:pPr>
          </w:p>
        </w:tc>
      </w:tr>
    </w:tbl>
    <w:p w14:paraId="4CD03FAC" w14:textId="77777777" w:rsidR="00A417B7" w:rsidRPr="00C15FBB" w:rsidRDefault="00A417B7" w:rsidP="00A417B7">
      <w:pPr>
        <w:jc w:val="both"/>
        <w:rPr>
          <w:rFonts w:ascii="Tahoma" w:eastAsia="MS Mincho" w:hAnsi="Tahoma" w:cs="Tahoma"/>
          <w:sz w:val="18"/>
          <w:szCs w:val="18"/>
          <w:lang w:eastAsia="ja-JP"/>
        </w:rPr>
      </w:pPr>
    </w:p>
    <w:p w14:paraId="6C2786B1" w14:textId="77777777" w:rsidR="00C15FBB" w:rsidRPr="007C05A3" w:rsidRDefault="00C15FBB" w:rsidP="00C15FBB">
      <w:pPr>
        <w:pBdr>
          <w:top w:val="single" w:sz="4" w:space="1" w:color="auto"/>
          <w:left w:val="single" w:sz="4" w:space="4" w:color="auto"/>
          <w:bottom w:val="single" w:sz="4" w:space="1" w:color="auto"/>
          <w:right w:val="single" w:sz="4" w:space="1" w:color="auto"/>
        </w:pBdr>
        <w:ind w:left="-180"/>
        <w:rPr>
          <w:rFonts w:ascii="Tahoma" w:hAnsi="Tahoma" w:cs="Tahoma"/>
          <w:b/>
          <w:sz w:val="18"/>
          <w:szCs w:val="18"/>
        </w:rPr>
      </w:pPr>
    </w:p>
    <w:p w14:paraId="43673301" w14:textId="77777777" w:rsidR="00C15FBB" w:rsidRPr="007C05A3" w:rsidRDefault="00C15FBB" w:rsidP="00C15FBB">
      <w:pPr>
        <w:pBdr>
          <w:top w:val="single" w:sz="4" w:space="1" w:color="auto"/>
          <w:left w:val="single" w:sz="4" w:space="4" w:color="auto"/>
          <w:bottom w:val="single" w:sz="4" w:space="1" w:color="auto"/>
          <w:right w:val="single" w:sz="4" w:space="1" w:color="auto"/>
        </w:pBdr>
        <w:ind w:left="-180"/>
        <w:rPr>
          <w:rFonts w:ascii="Tahoma" w:hAnsi="Tahoma" w:cs="Tahoma"/>
          <w:b/>
          <w:sz w:val="18"/>
          <w:szCs w:val="18"/>
        </w:rPr>
      </w:pPr>
      <w:r w:rsidRPr="007C05A3">
        <w:rPr>
          <w:rFonts w:ascii="Tahoma" w:hAnsi="Tahoma" w:cs="Tahoma"/>
          <w:b/>
          <w:sz w:val="18"/>
          <w:szCs w:val="18"/>
        </w:rPr>
        <w:t xml:space="preserve">AMIANTE : Permis de construire déposé avant le 1er juillet 97 :    </w:t>
      </w:r>
      <w:r w:rsidRPr="007C05A3">
        <w:rPr>
          <w:rFonts w:ascii="Tahoma" w:hAnsi="Tahoma" w:cs="Tahoma"/>
          <w:b/>
          <w:sz w:val="22"/>
          <w:szCs w:val="22"/>
        </w:rPr>
        <w:sym w:font="Webdings" w:char="F063"/>
      </w:r>
      <w:r w:rsidRPr="007C05A3">
        <w:rPr>
          <w:rFonts w:ascii="Tahoma" w:hAnsi="Tahoma" w:cs="Tahoma"/>
          <w:b/>
          <w:sz w:val="18"/>
          <w:szCs w:val="18"/>
        </w:rPr>
        <w:t xml:space="preserve"> OUI, joindre le DT Amiante*      </w:t>
      </w:r>
      <w:r w:rsidRPr="007C05A3">
        <w:rPr>
          <w:rFonts w:ascii="Tahoma" w:hAnsi="Tahoma" w:cs="Tahoma"/>
          <w:b/>
          <w:sz w:val="22"/>
          <w:szCs w:val="22"/>
        </w:rPr>
        <w:sym w:font="Webdings" w:char="F063"/>
      </w:r>
      <w:r w:rsidRPr="007C05A3">
        <w:rPr>
          <w:rFonts w:ascii="Tahoma" w:hAnsi="Tahoma" w:cs="Tahoma"/>
          <w:b/>
          <w:sz w:val="18"/>
          <w:szCs w:val="18"/>
        </w:rPr>
        <w:t xml:space="preserve"> NON </w:t>
      </w:r>
    </w:p>
    <w:p w14:paraId="691C8D32" w14:textId="77777777" w:rsidR="00C15FBB" w:rsidRPr="007C05A3" w:rsidRDefault="00C15FBB" w:rsidP="00C15FBB">
      <w:pPr>
        <w:pBdr>
          <w:top w:val="single" w:sz="4" w:space="1" w:color="auto"/>
          <w:left w:val="single" w:sz="4" w:space="4" w:color="auto"/>
          <w:bottom w:val="single" w:sz="4" w:space="1" w:color="auto"/>
          <w:right w:val="single" w:sz="4" w:space="1" w:color="auto"/>
        </w:pBdr>
        <w:ind w:left="-180"/>
        <w:rPr>
          <w:rFonts w:ascii="Tahoma" w:hAnsi="Tahoma" w:cs="Tahoma"/>
          <w:color w:val="FFFFFF"/>
          <w:sz w:val="18"/>
          <w:szCs w:val="18"/>
          <w:bdr w:val="single" w:sz="4" w:space="0" w:color="auto"/>
        </w:rPr>
      </w:pPr>
      <w:r w:rsidRPr="007C05A3">
        <w:rPr>
          <w:rFonts w:ascii="Tahoma" w:hAnsi="Tahoma" w:cs="Tahoma"/>
          <w:sz w:val="18"/>
          <w:szCs w:val="18"/>
        </w:rPr>
        <w:t xml:space="preserve">Année de construction de l’immeuble : </w:t>
      </w:r>
      <w:r w:rsidRPr="007C05A3">
        <w:rPr>
          <w:rFonts w:ascii="Tahoma" w:hAnsi="Tahoma" w:cs="Tahoma"/>
          <w:color w:val="FFFFFF"/>
          <w:sz w:val="18"/>
          <w:szCs w:val="18"/>
          <w:bdr w:val="single" w:sz="4" w:space="0" w:color="auto"/>
        </w:rPr>
        <w:t>______________</w:t>
      </w:r>
    </w:p>
    <w:p w14:paraId="07619D38" w14:textId="77777777" w:rsidR="00C15FBB" w:rsidRPr="00C15FBB" w:rsidRDefault="00C15FBB" w:rsidP="00C15FBB">
      <w:pPr>
        <w:pBdr>
          <w:top w:val="single" w:sz="4" w:space="1" w:color="auto"/>
          <w:left w:val="single" w:sz="4" w:space="4" w:color="auto"/>
          <w:bottom w:val="single" w:sz="4" w:space="1" w:color="auto"/>
          <w:right w:val="single" w:sz="4" w:space="1" w:color="auto"/>
        </w:pBdr>
        <w:ind w:left="-180"/>
        <w:rPr>
          <w:rFonts w:ascii="Tahoma" w:hAnsi="Tahoma" w:cs="Tahoma"/>
          <w:b/>
          <w:sz w:val="18"/>
          <w:szCs w:val="18"/>
          <w:bdr w:val="single" w:sz="4" w:space="0" w:color="auto"/>
        </w:rPr>
      </w:pPr>
    </w:p>
    <w:p w14:paraId="46D92FF4" w14:textId="77777777" w:rsidR="00C15FBB" w:rsidRPr="00C15FBB" w:rsidRDefault="00C15FBB" w:rsidP="00C15FBB">
      <w:pPr>
        <w:pBdr>
          <w:top w:val="single" w:sz="4" w:space="1" w:color="auto"/>
          <w:left w:val="single" w:sz="4" w:space="4" w:color="auto"/>
          <w:bottom w:val="single" w:sz="4" w:space="1" w:color="auto"/>
          <w:right w:val="single" w:sz="4" w:space="1" w:color="auto"/>
        </w:pBdr>
        <w:ind w:left="-180"/>
        <w:rPr>
          <w:rStyle w:val="lev"/>
          <w:rFonts w:ascii="Tahoma" w:hAnsi="Tahoma" w:cs="Tahoma"/>
          <w:b w:val="0"/>
          <w:color w:val="000000"/>
          <w:sz w:val="16"/>
          <w:szCs w:val="16"/>
          <w:shd w:val="clear" w:color="auto" w:fill="FFFFFF"/>
        </w:rPr>
      </w:pPr>
      <w:r w:rsidRPr="00C15FBB">
        <w:rPr>
          <w:rStyle w:val="lev"/>
          <w:rFonts w:ascii="Tahoma" w:hAnsi="Tahoma" w:cs="Tahoma"/>
          <w:b w:val="0"/>
          <w:color w:val="000000"/>
          <w:sz w:val="16"/>
          <w:szCs w:val="16"/>
          <w:shd w:val="clear" w:color="auto" w:fill="FFFFFF"/>
        </w:rPr>
        <w:t xml:space="preserve">*Décret n° 2011-629 du 3 juin 2011 relatif à la protection de la population contre les risques sanitaires liés à une exposition à l'amiante </w:t>
      </w:r>
    </w:p>
    <w:p w14:paraId="15118FD7" w14:textId="77777777" w:rsidR="00A417B7" w:rsidRPr="00F00389" w:rsidRDefault="00A417B7" w:rsidP="00A417B7">
      <w:pPr>
        <w:jc w:val="both"/>
        <w:rPr>
          <w:rFonts w:ascii="Tahoma" w:eastAsia="MS Mincho" w:hAnsi="Tahoma" w:cs="Tahoma"/>
          <w:sz w:val="16"/>
          <w:szCs w:val="18"/>
          <w:lang w:eastAsia="ja-JP"/>
        </w:rPr>
      </w:pPr>
    </w:p>
    <w:p w14:paraId="5DC7E9AB" w14:textId="77777777" w:rsidR="00A417B7" w:rsidRPr="00F00389" w:rsidRDefault="00A417B7" w:rsidP="00A417B7">
      <w:pPr>
        <w:ind w:left="1416" w:firstLine="708"/>
        <w:jc w:val="both"/>
        <w:rPr>
          <w:rFonts w:ascii="Tahoma" w:eastAsia="MS Mincho" w:hAnsi="Tahoma" w:cs="Tahoma"/>
          <w:sz w:val="16"/>
          <w:szCs w:val="18"/>
          <w:lang w:eastAsia="ja-JP"/>
        </w:rPr>
      </w:pPr>
      <w:r w:rsidRPr="00F00389">
        <w:rPr>
          <w:rFonts w:ascii="Tahoma" w:eastAsia="MS Mincho" w:hAnsi="Tahoma" w:cs="Tahoma"/>
          <w:sz w:val="16"/>
          <w:szCs w:val="18"/>
          <w:lang w:eastAsia="ja-JP"/>
        </w:rPr>
        <w:t>Horaire d’accès :</w:t>
      </w:r>
      <w:r w:rsidRPr="00F00389">
        <w:rPr>
          <w:rFonts w:ascii="Tahoma" w:eastAsia="MS Mincho" w:hAnsi="Tahoma" w:cs="Tahoma"/>
          <w:sz w:val="16"/>
          <w:szCs w:val="18"/>
          <w:lang w:eastAsia="ja-JP"/>
        </w:rPr>
        <w:tab/>
        <w:t>___________________________________</w:t>
      </w:r>
    </w:p>
    <w:p w14:paraId="595C38A9" w14:textId="77777777" w:rsidR="00A417B7" w:rsidRPr="00F00389" w:rsidRDefault="00A417B7" w:rsidP="00A417B7">
      <w:pPr>
        <w:ind w:left="1416" w:firstLine="708"/>
        <w:jc w:val="both"/>
        <w:rPr>
          <w:rFonts w:ascii="Tahoma" w:eastAsia="MS Mincho" w:hAnsi="Tahoma" w:cs="Tahoma"/>
          <w:sz w:val="16"/>
          <w:szCs w:val="18"/>
          <w:lang w:eastAsia="ja-JP"/>
        </w:rPr>
      </w:pPr>
    </w:p>
    <w:p w14:paraId="41F688AE" w14:textId="77777777" w:rsidR="00A417B7" w:rsidRPr="00F00389" w:rsidRDefault="00A417B7" w:rsidP="00A417B7">
      <w:pPr>
        <w:ind w:left="1416" w:firstLine="708"/>
        <w:jc w:val="both"/>
        <w:rPr>
          <w:rFonts w:ascii="Tahoma" w:eastAsia="MS Mincho" w:hAnsi="Tahoma" w:cs="Tahoma"/>
          <w:sz w:val="16"/>
          <w:szCs w:val="18"/>
          <w:lang w:eastAsia="ja-JP"/>
        </w:rPr>
      </w:pPr>
      <w:r w:rsidRPr="00F00389">
        <w:rPr>
          <w:rFonts w:ascii="Tahoma" w:eastAsia="MS Mincho" w:hAnsi="Tahoma" w:cs="Tahoma"/>
          <w:sz w:val="16"/>
          <w:szCs w:val="18"/>
          <w:lang w:eastAsia="ja-JP"/>
        </w:rPr>
        <w:t xml:space="preserve">Code d’accès     : </w:t>
      </w:r>
      <w:r w:rsidRPr="00F00389">
        <w:rPr>
          <w:rFonts w:ascii="Tahoma" w:eastAsia="MS Mincho" w:hAnsi="Tahoma" w:cs="Tahoma"/>
          <w:sz w:val="16"/>
          <w:szCs w:val="18"/>
          <w:lang w:eastAsia="ja-JP"/>
        </w:rPr>
        <w:tab/>
        <w:t>____________________________</w:t>
      </w:r>
    </w:p>
    <w:p w14:paraId="29E65A85" w14:textId="77777777" w:rsidR="00A417B7" w:rsidRPr="00F00389" w:rsidRDefault="00A417B7" w:rsidP="00A417B7">
      <w:pPr>
        <w:jc w:val="both"/>
        <w:rPr>
          <w:rFonts w:ascii="Tahoma" w:eastAsia="MS Mincho" w:hAnsi="Tahoma" w:cs="Tahoma"/>
          <w:sz w:val="16"/>
          <w:szCs w:val="18"/>
          <w:lang w:eastAsia="ja-JP"/>
        </w:rPr>
      </w:pPr>
    </w:p>
    <w:p w14:paraId="052B7BF5" w14:textId="77777777" w:rsidR="00A417B7" w:rsidRPr="00F00389" w:rsidRDefault="00A417B7" w:rsidP="00A417B7">
      <w:pPr>
        <w:ind w:left="1416" w:firstLine="708"/>
        <w:jc w:val="both"/>
        <w:rPr>
          <w:rFonts w:ascii="Tahoma" w:eastAsia="MS Mincho" w:hAnsi="Tahoma" w:cs="Tahoma"/>
          <w:sz w:val="16"/>
          <w:szCs w:val="18"/>
          <w:lang w:eastAsia="ja-JP"/>
        </w:rPr>
      </w:pPr>
      <w:r w:rsidRPr="00F00389">
        <w:rPr>
          <w:rFonts w:ascii="Tahoma" w:eastAsia="MS Mincho" w:hAnsi="Tahoma" w:cs="Tahoma"/>
          <w:sz w:val="16"/>
          <w:szCs w:val="18"/>
          <w:lang w:eastAsia="ja-JP"/>
        </w:rPr>
        <w:t>Nom et coordonnées du gardien, du poste de sécurité :</w:t>
      </w:r>
    </w:p>
    <w:tbl>
      <w:tblPr>
        <w:tblW w:w="0" w:type="auto"/>
        <w:tblInd w:w="2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114"/>
      </w:tblGrid>
      <w:tr w:rsidR="00A417B7" w:rsidRPr="00F00389" w14:paraId="4098EBA8" w14:textId="77777777" w:rsidTr="00A417B7">
        <w:tc>
          <w:tcPr>
            <w:tcW w:w="7560" w:type="dxa"/>
            <w:shd w:val="clear" w:color="auto" w:fill="auto"/>
          </w:tcPr>
          <w:p w14:paraId="703F1F19"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0F103215" w14:textId="77777777" w:rsidTr="00A417B7">
        <w:tc>
          <w:tcPr>
            <w:tcW w:w="7560" w:type="dxa"/>
            <w:shd w:val="clear" w:color="auto" w:fill="auto"/>
          </w:tcPr>
          <w:p w14:paraId="45956353"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6458CA0F" w14:textId="77777777" w:rsidTr="00A417B7">
        <w:tc>
          <w:tcPr>
            <w:tcW w:w="7560" w:type="dxa"/>
            <w:shd w:val="clear" w:color="auto" w:fill="auto"/>
          </w:tcPr>
          <w:p w14:paraId="7B5E1BAE"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3E7DE560" w14:textId="77777777" w:rsidTr="00A417B7">
        <w:tc>
          <w:tcPr>
            <w:tcW w:w="7560" w:type="dxa"/>
            <w:shd w:val="clear" w:color="auto" w:fill="auto"/>
          </w:tcPr>
          <w:p w14:paraId="3D4C985C" w14:textId="77777777" w:rsidR="00A417B7" w:rsidRPr="00F00389" w:rsidRDefault="00A417B7" w:rsidP="00A417B7">
            <w:pPr>
              <w:jc w:val="both"/>
              <w:rPr>
                <w:rFonts w:ascii="Tahoma" w:eastAsia="MS Mincho" w:hAnsi="Tahoma" w:cs="Tahoma"/>
                <w:sz w:val="16"/>
                <w:szCs w:val="18"/>
                <w:lang w:eastAsia="ja-JP"/>
              </w:rPr>
            </w:pPr>
          </w:p>
        </w:tc>
      </w:tr>
    </w:tbl>
    <w:p w14:paraId="7ED5798D" w14:textId="77777777" w:rsidR="00A417B7" w:rsidRPr="00F00389" w:rsidRDefault="00A417B7" w:rsidP="00A417B7">
      <w:pPr>
        <w:jc w:val="both"/>
        <w:rPr>
          <w:rFonts w:ascii="Tahoma" w:eastAsia="MS Mincho" w:hAnsi="Tahoma" w:cs="Tahoma"/>
          <w:sz w:val="16"/>
          <w:szCs w:val="18"/>
          <w:lang w:eastAsia="ja-JP"/>
        </w:rPr>
      </w:pPr>
    </w:p>
    <w:p w14:paraId="5EA502B8" w14:textId="77777777" w:rsidR="00A417B7" w:rsidRPr="00F00389" w:rsidRDefault="00A417B7" w:rsidP="00A417B7">
      <w:pPr>
        <w:jc w:val="both"/>
        <w:rPr>
          <w:rFonts w:ascii="Tahoma" w:eastAsia="MS Mincho" w:hAnsi="Tahoma" w:cs="Tahoma"/>
          <w:sz w:val="16"/>
          <w:szCs w:val="18"/>
          <w:lang w:eastAsia="ja-JP"/>
        </w:rPr>
      </w:pPr>
      <w:r w:rsidRPr="00F00389">
        <w:rPr>
          <w:rFonts w:ascii="Tahoma" w:eastAsia="MS Mincho" w:hAnsi="Tahoma" w:cs="Tahoma"/>
          <w:sz w:val="16"/>
          <w:szCs w:val="18"/>
          <w:lang w:eastAsia="ja-JP"/>
        </w:rPr>
        <w:t>Personne à contacter pour obtention de clés ou de badges d’accès aux parties communes :</w:t>
      </w:r>
    </w:p>
    <w:tbl>
      <w:tblPr>
        <w:tblW w:w="0" w:type="auto"/>
        <w:jc w:val="right"/>
        <w:tblLook w:val="01E0" w:firstRow="1" w:lastRow="1" w:firstColumn="1" w:lastColumn="1" w:noHBand="0" w:noVBand="0"/>
      </w:tblPr>
      <w:tblGrid>
        <w:gridCol w:w="2666"/>
        <w:gridCol w:w="6622"/>
      </w:tblGrid>
      <w:tr w:rsidR="00A417B7" w:rsidRPr="00F00389" w14:paraId="5D5C6E8D" w14:textId="77777777" w:rsidTr="00A417B7">
        <w:trPr>
          <w:jc w:val="right"/>
        </w:trPr>
        <w:tc>
          <w:tcPr>
            <w:tcW w:w="2666" w:type="dxa"/>
            <w:shd w:val="clear" w:color="auto" w:fill="auto"/>
          </w:tcPr>
          <w:p w14:paraId="7B662747" w14:textId="77777777" w:rsidR="00A417B7" w:rsidRPr="00F00389" w:rsidRDefault="00A417B7" w:rsidP="00A417B7">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Nom :</w:t>
            </w:r>
          </w:p>
        </w:tc>
        <w:tc>
          <w:tcPr>
            <w:tcW w:w="6622" w:type="dxa"/>
            <w:tcBorders>
              <w:bottom w:val="single" w:sz="4" w:space="0" w:color="auto"/>
            </w:tcBorders>
            <w:shd w:val="clear" w:color="auto" w:fill="auto"/>
          </w:tcPr>
          <w:p w14:paraId="18FDD837"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231300AD" w14:textId="77777777" w:rsidTr="00A417B7">
        <w:trPr>
          <w:jc w:val="right"/>
        </w:trPr>
        <w:tc>
          <w:tcPr>
            <w:tcW w:w="2666" w:type="dxa"/>
            <w:shd w:val="clear" w:color="auto" w:fill="auto"/>
          </w:tcPr>
          <w:p w14:paraId="3E09F662" w14:textId="77777777" w:rsidR="00A417B7" w:rsidRPr="00F00389" w:rsidRDefault="00A417B7" w:rsidP="00A417B7">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Qualité/Fonction:   </w:t>
            </w:r>
          </w:p>
        </w:tc>
        <w:tc>
          <w:tcPr>
            <w:tcW w:w="6622" w:type="dxa"/>
            <w:tcBorders>
              <w:top w:val="single" w:sz="4" w:space="0" w:color="auto"/>
              <w:bottom w:val="single" w:sz="4" w:space="0" w:color="auto"/>
            </w:tcBorders>
            <w:shd w:val="clear" w:color="auto" w:fill="auto"/>
          </w:tcPr>
          <w:p w14:paraId="1F3DDB4E" w14:textId="77777777" w:rsidR="00A417B7" w:rsidRPr="00F00389" w:rsidRDefault="00A417B7" w:rsidP="00E53563">
            <w:pPr>
              <w:jc w:val="both"/>
              <w:rPr>
                <w:rFonts w:ascii="Tahoma" w:eastAsia="MS Mincho" w:hAnsi="Tahoma" w:cs="Tahoma"/>
                <w:sz w:val="16"/>
                <w:szCs w:val="18"/>
                <w:lang w:eastAsia="ja-JP"/>
              </w:rPr>
            </w:pPr>
          </w:p>
        </w:tc>
      </w:tr>
      <w:tr w:rsidR="00A417B7" w:rsidRPr="00F00389" w14:paraId="16D46F2D" w14:textId="77777777" w:rsidTr="00A417B7">
        <w:trPr>
          <w:jc w:val="right"/>
        </w:trPr>
        <w:tc>
          <w:tcPr>
            <w:tcW w:w="2666" w:type="dxa"/>
            <w:shd w:val="clear" w:color="auto" w:fill="auto"/>
          </w:tcPr>
          <w:p w14:paraId="2B0DAF50" w14:textId="77777777" w:rsidR="00A417B7" w:rsidRPr="00F00389" w:rsidRDefault="00A417B7" w:rsidP="000346C4">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w:t>
            </w:r>
            <w:proofErr w:type="spellStart"/>
            <w:r w:rsidRPr="00F00389">
              <w:rPr>
                <w:rFonts w:ascii="Tahoma" w:eastAsia="MS Mincho" w:hAnsi="Tahoma" w:cs="Tahoma"/>
                <w:sz w:val="16"/>
                <w:szCs w:val="18"/>
                <w:lang w:eastAsia="ja-JP"/>
              </w:rPr>
              <w:t>N°Tel</w:t>
            </w:r>
            <w:proofErr w:type="spellEnd"/>
            <w:r w:rsidRPr="00F00389">
              <w:rPr>
                <w:rFonts w:ascii="Tahoma" w:eastAsia="MS Mincho" w:hAnsi="Tahoma" w:cs="Tahoma"/>
                <w:sz w:val="16"/>
                <w:szCs w:val="18"/>
                <w:lang w:eastAsia="ja-JP"/>
              </w:rPr>
              <w:t xml:space="preserve"> :  </w:t>
            </w:r>
          </w:p>
        </w:tc>
        <w:tc>
          <w:tcPr>
            <w:tcW w:w="6622" w:type="dxa"/>
            <w:tcBorders>
              <w:top w:val="single" w:sz="4" w:space="0" w:color="auto"/>
              <w:bottom w:val="single" w:sz="4" w:space="0" w:color="auto"/>
            </w:tcBorders>
            <w:shd w:val="clear" w:color="auto" w:fill="auto"/>
          </w:tcPr>
          <w:p w14:paraId="470B47F5"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56049B35" w14:textId="77777777" w:rsidTr="00A417B7">
        <w:trPr>
          <w:jc w:val="right"/>
        </w:trPr>
        <w:tc>
          <w:tcPr>
            <w:tcW w:w="2666" w:type="dxa"/>
            <w:shd w:val="clear" w:color="auto" w:fill="auto"/>
          </w:tcPr>
          <w:p w14:paraId="6EB9DDC6" w14:textId="77777777" w:rsidR="00A417B7" w:rsidRPr="00F00389" w:rsidRDefault="00A417B7" w:rsidP="000346C4">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w:t>
            </w:r>
            <w:proofErr w:type="spellStart"/>
            <w:r w:rsidRPr="00F00389">
              <w:rPr>
                <w:rFonts w:ascii="Tahoma" w:eastAsia="MS Mincho" w:hAnsi="Tahoma" w:cs="Tahoma"/>
                <w:sz w:val="16"/>
                <w:szCs w:val="18"/>
                <w:lang w:eastAsia="ja-JP"/>
              </w:rPr>
              <w:t>N°Mob</w:t>
            </w:r>
            <w:proofErr w:type="spellEnd"/>
            <w:r w:rsidRPr="00F00389">
              <w:rPr>
                <w:rFonts w:ascii="Tahoma" w:eastAsia="MS Mincho" w:hAnsi="Tahoma" w:cs="Tahoma"/>
                <w:sz w:val="16"/>
                <w:szCs w:val="18"/>
                <w:lang w:eastAsia="ja-JP"/>
              </w:rPr>
              <w:t xml:space="preserve"> : </w:t>
            </w:r>
          </w:p>
        </w:tc>
        <w:tc>
          <w:tcPr>
            <w:tcW w:w="6622" w:type="dxa"/>
            <w:tcBorders>
              <w:top w:val="single" w:sz="4" w:space="0" w:color="auto"/>
              <w:bottom w:val="single" w:sz="4" w:space="0" w:color="auto"/>
            </w:tcBorders>
            <w:shd w:val="clear" w:color="auto" w:fill="auto"/>
          </w:tcPr>
          <w:p w14:paraId="6B7DD942" w14:textId="77777777" w:rsidR="00A417B7" w:rsidRPr="00F00389" w:rsidRDefault="00A417B7" w:rsidP="00A417B7">
            <w:pPr>
              <w:jc w:val="both"/>
              <w:rPr>
                <w:rFonts w:ascii="Tahoma" w:eastAsia="MS Mincho" w:hAnsi="Tahoma" w:cs="Tahoma"/>
                <w:sz w:val="16"/>
                <w:szCs w:val="18"/>
                <w:lang w:eastAsia="ja-JP"/>
              </w:rPr>
            </w:pPr>
          </w:p>
        </w:tc>
      </w:tr>
    </w:tbl>
    <w:p w14:paraId="09C31F31" w14:textId="77777777" w:rsidR="00A417B7" w:rsidRPr="00F00389" w:rsidRDefault="00A417B7" w:rsidP="00A417B7">
      <w:pPr>
        <w:jc w:val="both"/>
        <w:rPr>
          <w:rFonts w:ascii="Tahoma" w:eastAsia="MS Mincho" w:hAnsi="Tahoma" w:cs="Tahoma"/>
          <w:sz w:val="16"/>
          <w:szCs w:val="18"/>
          <w:lang w:eastAsia="ja-JP"/>
        </w:rPr>
      </w:pPr>
    </w:p>
    <w:p w14:paraId="1D905399" w14:textId="77777777" w:rsidR="00A417B7" w:rsidRPr="00F00389" w:rsidRDefault="00A417B7" w:rsidP="00A417B7">
      <w:pPr>
        <w:jc w:val="both"/>
        <w:rPr>
          <w:rFonts w:ascii="Tahoma" w:eastAsia="MS Mincho" w:hAnsi="Tahoma" w:cs="Tahoma"/>
          <w:sz w:val="16"/>
          <w:szCs w:val="18"/>
          <w:lang w:eastAsia="ja-JP"/>
        </w:rPr>
      </w:pPr>
      <w:r w:rsidRPr="00F00389">
        <w:rPr>
          <w:rFonts w:ascii="Tahoma" w:eastAsia="MS Mincho" w:hAnsi="Tahoma" w:cs="Tahoma"/>
          <w:sz w:val="16"/>
          <w:szCs w:val="18"/>
          <w:lang w:eastAsia="ja-JP"/>
        </w:rPr>
        <w:t>Personne à contacter pour la visite technique, les états des lieux et la validation des plans :</w:t>
      </w:r>
    </w:p>
    <w:tbl>
      <w:tblPr>
        <w:tblW w:w="0" w:type="auto"/>
        <w:jc w:val="right"/>
        <w:tblLook w:val="01E0" w:firstRow="1" w:lastRow="1" w:firstColumn="1" w:lastColumn="1" w:noHBand="0" w:noVBand="0"/>
      </w:tblPr>
      <w:tblGrid>
        <w:gridCol w:w="2666"/>
        <w:gridCol w:w="6622"/>
      </w:tblGrid>
      <w:tr w:rsidR="00A417B7" w:rsidRPr="00F00389" w14:paraId="69D57962" w14:textId="77777777" w:rsidTr="00A417B7">
        <w:trPr>
          <w:jc w:val="right"/>
        </w:trPr>
        <w:tc>
          <w:tcPr>
            <w:tcW w:w="2666" w:type="dxa"/>
            <w:shd w:val="clear" w:color="auto" w:fill="auto"/>
          </w:tcPr>
          <w:p w14:paraId="44E3E248" w14:textId="77777777" w:rsidR="00A417B7" w:rsidRPr="00F00389" w:rsidRDefault="00A417B7" w:rsidP="00A417B7">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Nom :</w:t>
            </w:r>
          </w:p>
        </w:tc>
        <w:tc>
          <w:tcPr>
            <w:tcW w:w="6622" w:type="dxa"/>
            <w:tcBorders>
              <w:bottom w:val="single" w:sz="4" w:space="0" w:color="auto"/>
            </w:tcBorders>
            <w:shd w:val="clear" w:color="auto" w:fill="auto"/>
          </w:tcPr>
          <w:p w14:paraId="756CCBDB"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1E6F120A" w14:textId="77777777" w:rsidTr="00A417B7">
        <w:trPr>
          <w:jc w:val="right"/>
        </w:trPr>
        <w:tc>
          <w:tcPr>
            <w:tcW w:w="2666" w:type="dxa"/>
            <w:shd w:val="clear" w:color="auto" w:fill="auto"/>
          </w:tcPr>
          <w:p w14:paraId="3D9E82F0" w14:textId="77777777" w:rsidR="00A417B7" w:rsidRPr="00F00389" w:rsidRDefault="00A417B7" w:rsidP="00A417B7">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Qualité/Fonction:   </w:t>
            </w:r>
          </w:p>
        </w:tc>
        <w:tc>
          <w:tcPr>
            <w:tcW w:w="6622" w:type="dxa"/>
            <w:tcBorders>
              <w:top w:val="single" w:sz="4" w:space="0" w:color="auto"/>
              <w:bottom w:val="single" w:sz="4" w:space="0" w:color="auto"/>
            </w:tcBorders>
            <w:shd w:val="clear" w:color="auto" w:fill="auto"/>
          </w:tcPr>
          <w:p w14:paraId="0511FEF8"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67B7AE01" w14:textId="77777777" w:rsidTr="00A417B7">
        <w:trPr>
          <w:jc w:val="right"/>
        </w:trPr>
        <w:tc>
          <w:tcPr>
            <w:tcW w:w="2666" w:type="dxa"/>
            <w:shd w:val="clear" w:color="auto" w:fill="auto"/>
          </w:tcPr>
          <w:p w14:paraId="2613C7FA" w14:textId="77777777" w:rsidR="00A417B7" w:rsidRPr="00F00389" w:rsidRDefault="00A417B7" w:rsidP="00B6413D">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Adresse :</w:t>
            </w:r>
          </w:p>
        </w:tc>
        <w:tc>
          <w:tcPr>
            <w:tcW w:w="6622" w:type="dxa"/>
            <w:tcBorders>
              <w:top w:val="single" w:sz="4" w:space="0" w:color="auto"/>
              <w:bottom w:val="single" w:sz="4" w:space="0" w:color="auto"/>
            </w:tcBorders>
            <w:shd w:val="clear" w:color="auto" w:fill="auto"/>
          </w:tcPr>
          <w:p w14:paraId="5FEB7A17"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43767D5C" w14:textId="77777777" w:rsidTr="00A417B7">
        <w:trPr>
          <w:jc w:val="right"/>
        </w:trPr>
        <w:tc>
          <w:tcPr>
            <w:tcW w:w="2666" w:type="dxa"/>
            <w:shd w:val="clear" w:color="auto" w:fill="auto"/>
          </w:tcPr>
          <w:p w14:paraId="0C9B3A8D" w14:textId="77777777" w:rsidR="00A417B7" w:rsidRPr="00F00389" w:rsidRDefault="00A417B7" w:rsidP="00B6413D">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w:t>
            </w:r>
            <w:proofErr w:type="spellStart"/>
            <w:r w:rsidRPr="00F00389">
              <w:rPr>
                <w:rFonts w:ascii="Tahoma" w:eastAsia="MS Mincho" w:hAnsi="Tahoma" w:cs="Tahoma"/>
                <w:sz w:val="16"/>
                <w:szCs w:val="18"/>
                <w:lang w:eastAsia="ja-JP"/>
              </w:rPr>
              <w:t>N°Tel</w:t>
            </w:r>
            <w:proofErr w:type="spellEnd"/>
            <w:r w:rsidRPr="00F00389">
              <w:rPr>
                <w:rFonts w:ascii="Tahoma" w:eastAsia="MS Mincho" w:hAnsi="Tahoma" w:cs="Tahoma"/>
                <w:sz w:val="16"/>
                <w:szCs w:val="18"/>
                <w:lang w:eastAsia="ja-JP"/>
              </w:rPr>
              <w:t xml:space="preserve"> :  </w:t>
            </w:r>
          </w:p>
        </w:tc>
        <w:tc>
          <w:tcPr>
            <w:tcW w:w="6622" w:type="dxa"/>
            <w:tcBorders>
              <w:top w:val="single" w:sz="4" w:space="0" w:color="auto"/>
              <w:bottom w:val="single" w:sz="4" w:space="0" w:color="auto"/>
            </w:tcBorders>
            <w:shd w:val="clear" w:color="auto" w:fill="auto"/>
          </w:tcPr>
          <w:p w14:paraId="3A21F310"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775E7BB7" w14:textId="77777777" w:rsidTr="00A417B7">
        <w:trPr>
          <w:jc w:val="right"/>
        </w:trPr>
        <w:tc>
          <w:tcPr>
            <w:tcW w:w="2666" w:type="dxa"/>
            <w:shd w:val="clear" w:color="auto" w:fill="auto"/>
          </w:tcPr>
          <w:p w14:paraId="33B41661" w14:textId="77777777" w:rsidR="00A417B7" w:rsidRPr="00F00389" w:rsidRDefault="00A417B7" w:rsidP="00B6413D">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w:t>
            </w:r>
            <w:proofErr w:type="spellStart"/>
            <w:r w:rsidRPr="00F00389">
              <w:rPr>
                <w:rFonts w:ascii="Tahoma" w:eastAsia="MS Mincho" w:hAnsi="Tahoma" w:cs="Tahoma"/>
                <w:sz w:val="16"/>
                <w:szCs w:val="18"/>
                <w:lang w:eastAsia="ja-JP"/>
              </w:rPr>
              <w:t>N°Mob</w:t>
            </w:r>
            <w:proofErr w:type="spellEnd"/>
            <w:r w:rsidRPr="00F00389">
              <w:rPr>
                <w:rFonts w:ascii="Tahoma" w:eastAsia="MS Mincho" w:hAnsi="Tahoma" w:cs="Tahoma"/>
                <w:sz w:val="16"/>
                <w:szCs w:val="18"/>
                <w:lang w:eastAsia="ja-JP"/>
              </w:rPr>
              <w:t xml:space="preserve"> : </w:t>
            </w:r>
          </w:p>
        </w:tc>
        <w:tc>
          <w:tcPr>
            <w:tcW w:w="6622" w:type="dxa"/>
            <w:tcBorders>
              <w:top w:val="single" w:sz="4" w:space="0" w:color="auto"/>
              <w:bottom w:val="single" w:sz="4" w:space="0" w:color="auto"/>
            </w:tcBorders>
            <w:shd w:val="clear" w:color="auto" w:fill="auto"/>
          </w:tcPr>
          <w:p w14:paraId="1ECB468E" w14:textId="77777777" w:rsidR="00A417B7" w:rsidRPr="00F00389" w:rsidRDefault="00A417B7" w:rsidP="00A417B7">
            <w:pPr>
              <w:jc w:val="both"/>
              <w:rPr>
                <w:rFonts w:ascii="Tahoma" w:eastAsia="MS Mincho" w:hAnsi="Tahoma" w:cs="Tahoma"/>
                <w:sz w:val="16"/>
                <w:szCs w:val="18"/>
                <w:lang w:eastAsia="ja-JP"/>
              </w:rPr>
            </w:pPr>
          </w:p>
        </w:tc>
      </w:tr>
      <w:tr w:rsidR="00A417B7" w:rsidRPr="00F00389" w14:paraId="7A86AB58" w14:textId="77777777" w:rsidTr="00A417B7">
        <w:trPr>
          <w:jc w:val="right"/>
        </w:trPr>
        <w:tc>
          <w:tcPr>
            <w:tcW w:w="2666" w:type="dxa"/>
            <w:shd w:val="clear" w:color="auto" w:fill="auto"/>
          </w:tcPr>
          <w:p w14:paraId="7EBD1C47" w14:textId="77777777" w:rsidR="00A417B7" w:rsidRPr="00F00389" w:rsidRDefault="00A417B7" w:rsidP="00B6413D">
            <w:pPr>
              <w:jc w:val="right"/>
              <w:rPr>
                <w:rFonts w:ascii="Tahoma" w:eastAsia="MS Mincho" w:hAnsi="Tahoma" w:cs="Tahoma"/>
                <w:sz w:val="16"/>
                <w:szCs w:val="18"/>
                <w:lang w:eastAsia="ja-JP"/>
              </w:rPr>
            </w:pPr>
            <w:r w:rsidRPr="00F00389">
              <w:rPr>
                <w:rFonts w:ascii="Tahoma" w:eastAsia="MS Mincho" w:hAnsi="Tahoma" w:cs="Tahoma"/>
                <w:sz w:val="16"/>
                <w:szCs w:val="18"/>
                <w:lang w:eastAsia="ja-JP"/>
              </w:rPr>
              <w:t xml:space="preserve">                                E-</w:t>
            </w:r>
            <w:r w:rsidR="00B6413D" w:rsidRPr="00F00389">
              <w:rPr>
                <w:rFonts w:ascii="Tahoma" w:eastAsia="MS Mincho" w:hAnsi="Tahoma" w:cs="Tahoma"/>
                <w:sz w:val="16"/>
                <w:szCs w:val="18"/>
                <w:lang w:eastAsia="ja-JP"/>
              </w:rPr>
              <w:t>m</w:t>
            </w:r>
            <w:r w:rsidRPr="00F00389">
              <w:rPr>
                <w:rFonts w:ascii="Tahoma" w:eastAsia="MS Mincho" w:hAnsi="Tahoma" w:cs="Tahoma"/>
                <w:sz w:val="16"/>
                <w:szCs w:val="18"/>
                <w:lang w:eastAsia="ja-JP"/>
              </w:rPr>
              <w:t>ail :</w:t>
            </w:r>
          </w:p>
        </w:tc>
        <w:tc>
          <w:tcPr>
            <w:tcW w:w="6622" w:type="dxa"/>
            <w:tcBorders>
              <w:top w:val="single" w:sz="4" w:space="0" w:color="auto"/>
              <w:bottom w:val="single" w:sz="4" w:space="0" w:color="auto"/>
            </w:tcBorders>
            <w:shd w:val="clear" w:color="auto" w:fill="auto"/>
          </w:tcPr>
          <w:p w14:paraId="37F2D94A" w14:textId="77777777" w:rsidR="00A417B7" w:rsidRPr="00F00389" w:rsidRDefault="00A417B7" w:rsidP="00A417B7">
            <w:pPr>
              <w:jc w:val="both"/>
              <w:rPr>
                <w:rFonts w:ascii="Tahoma" w:eastAsia="MS Mincho" w:hAnsi="Tahoma" w:cs="Tahoma"/>
                <w:sz w:val="16"/>
                <w:szCs w:val="18"/>
                <w:lang w:eastAsia="ja-JP"/>
              </w:rPr>
            </w:pPr>
          </w:p>
        </w:tc>
      </w:tr>
    </w:tbl>
    <w:p w14:paraId="1B684967" w14:textId="77777777" w:rsidR="00A417B7" w:rsidRPr="00F00389" w:rsidRDefault="00A417B7" w:rsidP="00A417B7">
      <w:pPr>
        <w:jc w:val="both"/>
        <w:rPr>
          <w:rFonts w:ascii="Tahoma" w:eastAsia="MS Mincho" w:hAnsi="Tahoma" w:cs="Tahoma"/>
          <w:sz w:val="16"/>
          <w:szCs w:val="18"/>
          <w:lang w:eastAsia="ja-JP"/>
        </w:rPr>
      </w:pPr>
    </w:p>
    <w:p w14:paraId="0AD4C6C5" w14:textId="77777777" w:rsidR="00A417B7" w:rsidRPr="00F00389" w:rsidRDefault="00A417B7" w:rsidP="00A417B7">
      <w:pPr>
        <w:jc w:val="both"/>
        <w:rPr>
          <w:rFonts w:ascii="Tahoma" w:eastAsia="MS Mincho" w:hAnsi="Tahoma" w:cs="Tahoma"/>
          <w:sz w:val="16"/>
          <w:szCs w:val="18"/>
          <w:lang w:eastAsia="ja-JP"/>
        </w:rPr>
      </w:pPr>
      <w:r w:rsidRPr="00F00389">
        <w:rPr>
          <w:rFonts w:ascii="Tahoma" w:eastAsia="MS Mincho" w:hAnsi="Tahoma" w:cs="Tahoma"/>
          <w:sz w:val="16"/>
          <w:szCs w:val="18"/>
          <w:lang w:eastAsia="ja-JP"/>
        </w:rPr>
        <w:t>Observations / Remarques :</w:t>
      </w:r>
    </w:p>
    <w:tbl>
      <w:tblPr>
        <w:tblW w:w="6662" w:type="dxa"/>
        <w:tblInd w:w="2660" w:type="dxa"/>
        <w:tblBorders>
          <w:bottom w:val="single" w:sz="4" w:space="0" w:color="auto"/>
          <w:insideH w:val="single" w:sz="4" w:space="0" w:color="auto"/>
          <w:insideV w:val="single" w:sz="4" w:space="0" w:color="auto"/>
        </w:tblBorders>
        <w:tblLook w:val="01E0" w:firstRow="1" w:lastRow="1" w:firstColumn="1" w:lastColumn="1" w:noHBand="0" w:noVBand="0"/>
      </w:tblPr>
      <w:tblGrid>
        <w:gridCol w:w="6662"/>
      </w:tblGrid>
      <w:tr w:rsidR="00A417B7" w:rsidRPr="00F00389" w14:paraId="0CEDDBA2" w14:textId="77777777" w:rsidTr="00A417B7">
        <w:tc>
          <w:tcPr>
            <w:tcW w:w="6662" w:type="dxa"/>
            <w:shd w:val="clear" w:color="auto" w:fill="auto"/>
          </w:tcPr>
          <w:p w14:paraId="1FDA1895" w14:textId="77777777" w:rsidR="00A417B7" w:rsidRPr="00F00389" w:rsidRDefault="00A417B7" w:rsidP="00A417B7">
            <w:pPr>
              <w:ind w:left="-256"/>
              <w:jc w:val="both"/>
              <w:rPr>
                <w:rFonts w:ascii="Tahoma" w:eastAsia="MS Mincho" w:hAnsi="Tahoma" w:cs="Tahoma"/>
                <w:sz w:val="16"/>
                <w:szCs w:val="18"/>
                <w:lang w:eastAsia="ja-JP"/>
              </w:rPr>
            </w:pPr>
          </w:p>
        </w:tc>
      </w:tr>
      <w:tr w:rsidR="00A417B7" w:rsidRPr="00F00389" w14:paraId="19791FAF" w14:textId="77777777" w:rsidTr="00A417B7">
        <w:tc>
          <w:tcPr>
            <w:tcW w:w="6662" w:type="dxa"/>
            <w:shd w:val="clear" w:color="auto" w:fill="auto"/>
          </w:tcPr>
          <w:p w14:paraId="1C0F7E9D" w14:textId="77777777" w:rsidR="00A417B7" w:rsidRPr="00F00389" w:rsidRDefault="00A417B7" w:rsidP="00A417B7">
            <w:pPr>
              <w:ind w:left="-256"/>
              <w:jc w:val="both"/>
              <w:rPr>
                <w:rFonts w:ascii="Tahoma" w:eastAsia="MS Mincho" w:hAnsi="Tahoma" w:cs="Tahoma"/>
                <w:sz w:val="16"/>
                <w:szCs w:val="18"/>
                <w:lang w:eastAsia="ja-JP"/>
              </w:rPr>
            </w:pPr>
          </w:p>
        </w:tc>
      </w:tr>
    </w:tbl>
    <w:p w14:paraId="56C13D76" w14:textId="77777777" w:rsidR="00A417B7" w:rsidRPr="00F00389" w:rsidRDefault="00A417B7" w:rsidP="00A417B7">
      <w:pPr>
        <w:jc w:val="both"/>
        <w:rPr>
          <w:rFonts w:ascii="Tahoma" w:eastAsia="MS Mincho" w:hAnsi="Tahoma" w:cs="Tahoma"/>
          <w:sz w:val="16"/>
          <w:szCs w:val="18"/>
          <w:lang w:eastAsia="ja-JP"/>
        </w:rPr>
      </w:pPr>
    </w:p>
    <w:p w14:paraId="4E5FBD3F" w14:textId="77777777" w:rsidR="00CB4BC9" w:rsidRDefault="00CB4BC9" w:rsidP="00CB4BC9">
      <w:pPr>
        <w:jc w:val="center"/>
        <w:rPr>
          <w:rFonts w:ascii="Tahoma" w:eastAsia="MS Mincho" w:hAnsi="Tahoma" w:cs="Tahoma"/>
          <w:sz w:val="16"/>
          <w:szCs w:val="18"/>
          <w:lang w:eastAsia="ja-JP"/>
        </w:rPr>
      </w:pPr>
      <w:r w:rsidRPr="00F00389">
        <w:rPr>
          <w:rFonts w:ascii="Tahoma" w:eastAsia="MS Mincho" w:hAnsi="Tahoma" w:cs="Tahoma"/>
          <w:sz w:val="16"/>
          <w:szCs w:val="18"/>
          <w:lang w:eastAsia="ja-JP"/>
        </w:rPr>
        <w:t>Numéro de téléphone de l’opérateur dédié aux gestionnaires d’immeubles :</w:t>
      </w:r>
    </w:p>
    <w:p w14:paraId="49EBEA82" w14:textId="77777777" w:rsidR="00650759" w:rsidRPr="00F00389" w:rsidRDefault="00650759" w:rsidP="00CB4BC9">
      <w:pPr>
        <w:jc w:val="center"/>
        <w:rPr>
          <w:rFonts w:ascii="Tahoma" w:eastAsia="MS Mincho" w:hAnsi="Tahoma" w:cs="Tahoma"/>
          <w:sz w:val="16"/>
          <w:szCs w:val="18"/>
          <w:lang w:eastAsia="ja-JP"/>
        </w:rPr>
      </w:pPr>
      <w:r>
        <w:rPr>
          <w:rFonts w:ascii="Tahoma" w:eastAsia="MS Mincho" w:hAnsi="Tahoma" w:cs="Tahoma"/>
          <w:sz w:val="16"/>
          <w:szCs w:val="18"/>
          <w:lang w:eastAsia="ja-JP"/>
        </w:rPr>
        <w:t>0185063460</w:t>
      </w:r>
    </w:p>
    <w:p w14:paraId="7A906825" w14:textId="77777777" w:rsidR="00136949" w:rsidRPr="00F00389" w:rsidRDefault="00136949" w:rsidP="00A417B7">
      <w:pPr>
        <w:jc w:val="both"/>
        <w:rPr>
          <w:rFonts w:ascii="Tahoma" w:eastAsia="MS Mincho" w:hAnsi="Tahoma" w:cs="Tahoma"/>
          <w:sz w:val="16"/>
          <w:szCs w:val="18"/>
          <w:lang w:eastAsia="ja-JP"/>
        </w:rPr>
      </w:pPr>
    </w:p>
    <w:p w14:paraId="10F85B5D" w14:textId="77777777" w:rsidR="00A417B7" w:rsidRPr="00E53563" w:rsidRDefault="00A417B7" w:rsidP="007C05A3">
      <w:pPr>
        <w:pBdr>
          <w:top w:val="single" w:sz="4" w:space="1" w:color="auto"/>
          <w:left w:val="single" w:sz="4" w:space="4" w:color="auto"/>
          <w:bottom w:val="single" w:sz="4" w:space="1" w:color="auto"/>
          <w:right w:val="single" w:sz="4" w:space="4" w:color="auto"/>
        </w:pBdr>
        <w:shd w:val="clear" w:color="auto" w:fill="FFFFFF"/>
        <w:tabs>
          <w:tab w:val="left" w:pos="9922"/>
        </w:tabs>
        <w:ind w:right="-1"/>
        <w:jc w:val="center"/>
        <w:rPr>
          <w:rFonts w:ascii="Tahoma" w:eastAsia="MS Mincho" w:hAnsi="Tahoma" w:cs="Tahoma"/>
          <w:b/>
          <w:sz w:val="16"/>
          <w:szCs w:val="18"/>
          <w:lang w:eastAsia="ja-JP"/>
        </w:rPr>
      </w:pPr>
      <w:r w:rsidRPr="00E53563">
        <w:rPr>
          <w:rFonts w:ascii="Tahoma" w:eastAsia="MS Mincho" w:hAnsi="Tahoma" w:cs="Tahoma"/>
          <w:b/>
          <w:sz w:val="16"/>
          <w:szCs w:val="18"/>
          <w:lang w:eastAsia="ja-JP"/>
        </w:rPr>
        <w:t>A retourner en deux exemplaires originaux à :</w:t>
      </w:r>
    </w:p>
    <w:p w14:paraId="22D5C572" w14:textId="77777777" w:rsidR="00A417B7" w:rsidRDefault="0088086E" w:rsidP="007C05A3">
      <w:pPr>
        <w:pBdr>
          <w:top w:val="single" w:sz="4" w:space="1" w:color="auto"/>
          <w:left w:val="single" w:sz="4" w:space="4" w:color="auto"/>
          <w:bottom w:val="single" w:sz="4" w:space="1" w:color="auto"/>
          <w:right w:val="single" w:sz="4" w:space="4" w:color="auto"/>
        </w:pBdr>
        <w:shd w:val="clear" w:color="auto" w:fill="FFFFFF"/>
        <w:tabs>
          <w:tab w:val="left" w:pos="9922"/>
        </w:tabs>
        <w:ind w:right="-1"/>
        <w:jc w:val="center"/>
        <w:rPr>
          <w:rFonts w:ascii="Tahoma" w:eastAsia="MS Mincho" w:hAnsi="Tahoma" w:cs="Tahoma"/>
          <w:sz w:val="16"/>
          <w:szCs w:val="18"/>
          <w:lang w:eastAsia="ja-JP"/>
        </w:rPr>
      </w:pPr>
      <w:r>
        <w:rPr>
          <w:rFonts w:ascii="Tahoma" w:eastAsia="MS Mincho" w:hAnsi="Tahoma" w:cs="Tahoma"/>
          <w:sz w:val="16"/>
          <w:szCs w:val="18"/>
          <w:lang w:eastAsia="ja-JP"/>
        </w:rPr>
        <w:t>VALOFIBRE</w:t>
      </w:r>
    </w:p>
    <w:p w14:paraId="7E0464E7" w14:textId="2134C5D2" w:rsidR="0088086E" w:rsidRDefault="008620AF" w:rsidP="007C05A3">
      <w:pPr>
        <w:pBdr>
          <w:top w:val="single" w:sz="4" w:space="1" w:color="auto"/>
          <w:left w:val="single" w:sz="4" w:space="4" w:color="auto"/>
          <w:bottom w:val="single" w:sz="4" w:space="1" w:color="auto"/>
          <w:right w:val="single" w:sz="4" w:space="4" w:color="auto"/>
        </w:pBdr>
        <w:shd w:val="clear" w:color="auto" w:fill="FFFFFF"/>
        <w:tabs>
          <w:tab w:val="left" w:pos="9922"/>
        </w:tabs>
        <w:ind w:right="-1"/>
        <w:jc w:val="center"/>
        <w:rPr>
          <w:rFonts w:ascii="Tahoma" w:eastAsia="MS Mincho" w:hAnsi="Tahoma" w:cs="Tahoma"/>
          <w:sz w:val="16"/>
          <w:szCs w:val="18"/>
          <w:lang w:eastAsia="ja-JP"/>
        </w:rPr>
      </w:pPr>
      <w:r>
        <w:rPr>
          <w:rFonts w:ascii="Tahoma" w:eastAsia="MS Mincho" w:hAnsi="Tahoma" w:cs="Tahoma"/>
          <w:sz w:val="16"/>
          <w:szCs w:val="18"/>
          <w:lang w:eastAsia="ja-JP"/>
        </w:rPr>
        <w:t>124, boulevard de Verdun – 92400 Courbevoie</w:t>
      </w:r>
    </w:p>
    <w:p w14:paraId="5E3E0ABB" w14:textId="25B94129" w:rsidR="00112CFF" w:rsidRDefault="00112CFF" w:rsidP="008620AF">
      <w:pPr>
        <w:pBdr>
          <w:top w:val="single" w:sz="4" w:space="1" w:color="auto"/>
          <w:left w:val="single" w:sz="4" w:space="4" w:color="auto"/>
          <w:bottom w:val="single" w:sz="4" w:space="1" w:color="auto"/>
          <w:right w:val="single" w:sz="4" w:space="4" w:color="auto"/>
        </w:pBdr>
        <w:shd w:val="clear" w:color="auto" w:fill="FFFFFF"/>
        <w:tabs>
          <w:tab w:val="left" w:pos="9922"/>
        </w:tabs>
        <w:ind w:right="-1"/>
        <w:rPr>
          <w:rFonts w:ascii="Tahoma" w:eastAsia="MS Mincho" w:hAnsi="Tahoma" w:cs="Tahoma"/>
          <w:sz w:val="16"/>
          <w:szCs w:val="18"/>
          <w:lang w:eastAsia="ja-JP"/>
        </w:rPr>
      </w:pPr>
    </w:p>
    <w:p w14:paraId="0D2E82FA" w14:textId="77777777" w:rsidR="00112CFF" w:rsidRPr="00112CFF" w:rsidRDefault="00112CFF" w:rsidP="00112CFF">
      <w:pPr>
        <w:rPr>
          <w:rFonts w:ascii="Tahoma" w:eastAsia="MS Mincho" w:hAnsi="Tahoma" w:cs="Tahoma"/>
          <w:sz w:val="16"/>
          <w:szCs w:val="18"/>
          <w:lang w:eastAsia="ja-JP"/>
        </w:rPr>
      </w:pPr>
    </w:p>
    <w:p w14:paraId="4C635888" w14:textId="77777777" w:rsidR="002F4373" w:rsidRDefault="002F4373" w:rsidP="00112CFF">
      <w:pPr>
        <w:rPr>
          <w:rFonts w:ascii="Tahoma" w:eastAsia="MS Mincho" w:hAnsi="Tahoma" w:cs="Tahoma"/>
          <w:sz w:val="16"/>
          <w:szCs w:val="18"/>
          <w:lang w:eastAsia="ja-JP"/>
        </w:rPr>
      </w:pPr>
    </w:p>
    <w:p w14:paraId="1A483D97" w14:textId="77777777" w:rsidR="00640548" w:rsidRPr="004B26B9" w:rsidRDefault="00640548" w:rsidP="009E3E93">
      <w:pPr>
        <w:spacing w:after="200" w:line="360" w:lineRule="auto"/>
        <w:jc w:val="both"/>
        <w:rPr>
          <w:rFonts w:ascii="SFR" w:eastAsia="Calibri" w:hAnsi="SFR" w:cs="Arial"/>
          <w:b/>
          <w:sz w:val="18"/>
          <w:szCs w:val="18"/>
          <w:lang w:eastAsia="en-US"/>
        </w:rPr>
        <w:sectPr w:rsidR="00640548" w:rsidRPr="004B26B9" w:rsidSect="00F00389">
          <w:footerReference w:type="even" r:id="rId8"/>
          <w:footerReference w:type="default" r:id="rId9"/>
          <w:headerReference w:type="first" r:id="rId10"/>
          <w:pgSz w:w="11906" w:h="16838" w:code="9"/>
          <w:pgMar w:top="1418" w:right="991" w:bottom="709" w:left="993" w:header="720" w:footer="720" w:gutter="0"/>
          <w:cols w:space="720"/>
          <w:titlePg/>
        </w:sectPr>
      </w:pPr>
    </w:p>
    <w:p w14:paraId="606F77B6" w14:textId="77777777" w:rsidR="00A417B7" w:rsidRPr="005133C8" w:rsidRDefault="00A417B7" w:rsidP="00B22133">
      <w:pPr>
        <w:rPr>
          <w:rFonts w:ascii="Tahoma" w:hAnsi="Tahoma" w:cs="Tahoma"/>
          <w:sz w:val="16"/>
          <w:szCs w:val="18"/>
        </w:rPr>
      </w:pPr>
    </w:p>
    <w:sectPr w:rsidR="00A417B7" w:rsidRPr="005133C8" w:rsidSect="000B72B6">
      <w:footerReference w:type="even" r:id="rId11"/>
      <w:footerReference w:type="default" r:id="rId12"/>
      <w:headerReference w:type="first" r:id="rId13"/>
      <w:pgSz w:w="11906" w:h="16838" w:code="9"/>
      <w:pgMar w:top="540" w:right="720" w:bottom="360" w:left="72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BB1FD" w14:textId="77777777" w:rsidR="00B3332F" w:rsidRDefault="00B3332F">
      <w:r>
        <w:separator/>
      </w:r>
    </w:p>
  </w:endnote>
  <w:endnote w:type="continuationSeparator" w:id="0">
    <w:p w14:paraId="2FF9C083" w14:textId="77777777" w:rsidR="00B3332F" w:rsidRDefault="00B3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FR">
    <w:altName w:val="Malgun Gothic"/>
    <w:panose1 w:val="00000000000000000000"/>
    <w:charset w:val="00"/>
    <w:family w:val="swiss"/>
    <w:notTrueType/>
    <w:pitch w:val="variable"/>
    <w:sig w:usb0="800000E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6919" w14:textId="77777777" w:rsidR="00360A9C" w:rsidRDefault="00360A9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53C1C317" w14:textId="77777777" w:rsidR="00360A9C" w:rsidRDefault="00360A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71A1" w14:textId="77777777" w:rsidR="00360A9C" w:rsidRPr="00F00389" w:rsidRDefault="00360A9C">
    <w:pPr>
      <w:pStyle w:val="Pieddepage"/>
      <w:jc w:val="center"/>
      <w:rPr>
        <w:rFonts w:ascii="Arial" w:hAnsi="Arial" w:cs="Arial"/>
        <w:sz w:val="14"/>
      </w:rPr>
    </w:pPr>
    <w:r w:rsidRPr="00F00389">
      <w:rPr>
        <w:rFonts w:ascii="Arial" w:hAnsi="Arial" w:cs="Arial"/>
        <w:sz w:val="14"/>
      </w:rPr>
      <w:fldChar w:fldCharType="begin"/>
    </w:r>
    <w:r w:rsidRPr="00F00389">
      <w:rPr>
        <w:rFonts w:ascii="Arial" w:hAnsi="Arial" w:cs="Arial"/>
        <w:sz w:val="14"/>
      </w:rPr>
      <w:instrText>PAGE   \* MERGEFORMAT</w:instrText>
    </w:r>
    <w:r w:rsidRPr="00F00389">
      <w:rPr>
        <w:rFonts w:ascii="Arial" w:hAnsi="Arial" w:cs="Arial"/>
        <w:sz w:val="14"/>
      </w:rPr>
      <w:fldChar w:fldCharType="separate"/>
    </w:r>
    <w:r w:rsidR="00E209C8">
      <w:rPr>
        <w:rFonts w:ascii="Arial" w:hAnsi="Arial" w:cs="Arial"/>
        <w:noProof/>
        <w:sz w:val="14"/>
      </w:rPr>
      <w:t>7</w:t>
    </w:r>
    <w:r w:rsidRPr="00F00389">
      <w:rPr>
        <w:rFonts w:ascii="Arial" w:hAnsi="Arial" w:cs="Arial"/>
        <w:sz w:val="14"/>
      </w:rPr>
      <w:fldChar w:fldCharType="end"/>
    </w:r>
  </w:p>
  <w:p w14:paraId="526BEF33" w14:textId="77777777" w:rsidR="00360A9C" w:rsidRDefault="00360A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45E6" w14:textId="77777777" w:rsidR="00360A9C" w:rsidRDefault="00360A9C" w:rsidP="00491C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CDE4DB6" w14:textId="77777777" w:rsidR="00360A9C" w:rsidRDefault="00360A9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57F" w14:textId="77777777" w:rsidR="00360A9C" w:rsidRPr="00DD5E61" w:rsidRDefault="00360A9C" w:rsidP="00DD5E61">
    <w:pPr>
      <w:pStyle w:val="Pieddepage"/>
      <w:jc w:val="right"/>
      <w:rPr>
        <w:rFonts w:ascii="Arial" w:hAnsi="Arial" w:cs="Arial"/>
        <w:sz w:val="16"/>
        <w:szCs w:val="16"/>
      </w:rPr>
    </w:pPr>
    <w:r w:rsidRPr="00DD5E61">
      <w:rPr>
        <w:rStyle w:val="Numrodepage"/>
        <w:rFonts w:ascii="Arial" w:hAnsi="Arial" w:cs="Arial"/>
        <w:sz w:val="16"/>
        <w:szCs w:val="16"/>
      </w:rPr>
      <w:t xml:space="preserve">Page </w:t>
    </w:r>
    <w:r w:rsidRPr="00DD5E61">
      <w:rPr>
        <w:rStyle w:val="Numrodepage"/>
        <w:rFonts w:ascii="Arial" w:hAnsi="Arial" w:cs="Arial"/>
        <w:sz w:val="16"/>
        <w:szCs w:val="16"/>
      </w:rPr>
      <w:fldChar w:fldCharType="begin"/>
    </w:r>
    <w:r w:rsidRPr="00DD5E61">
      <w:rPr>
        <w:rStyle w:val="Numrodepage"/>
        <w:rFonts w:ascii="Arial" w:hAnsi="Arial" w:cs="Arial"/>
        <w:sz w:val="16"/>
        <w:szCs w:val="16"/>
      </w:rPr>
      <w:instrText xml:space="preserve"> PAGE </w:instrText>
    </w:r>
    <w:r w:rsidRPr="00DD5E61">
      <w:rPr>
        <w:rStyle w:val="Numrodepage"/>
        <w:rFonts w:ascii="Arial" w:hAnsi="Arial" w:cs="Arial"/>
        <w:sz w:val="16"/>
        <w:szCs w:val="16"/>
      </w:rPr>
      <w:fldChar w:fldCharType="separate"/>
    </w:r>
    <w:r w:rsidR="00C15FBB">
      <w:rPr>
        <w:rStyle w:val="Numrodepage"/>
        <w:rFonts w:ascii="Arial" w:hAnsi="Arial" w:cs="Arial"/>
        <w:noProof/>
        <w:sz w:val="16"/>
        <w:szCs w:val="16"/>
      </w:rPr>
      <w:t>6</w:t>
    </w:r>
    <w:r w:rsidRPr="00DD5E61">
      <w:rPr>
        <w:rStyle w:val="Numrodepage"/>
        <w:rFonts w:ascii="Arial" w:hAnsi="Arial" w:cs="Arial"/>
        <w:sz w:val="16"/>
        <w:szCs w:val="16"/>
      </w:rPr>
      <w:fldChar w:fldCharType="end"/>
    </w:r>
    <w:r w:rsidRPr="00DD5E61">
      <w:rPr>
        <w:rStyle w:val="Numrodepage"/>
        <w:rFonts w:ascii="Arial" w:hAnsi="Arial" w:cs="Arial"/>
        <w:sz w:val="16"/>
        <w:szCs w:val="16"/>
      </w:rPr>
      <w:t xml:space="preserve"> / </w:t>
    </w:r>
    <w:r w:rsidRPr="00DD5E61">
      <w:rPr>
        <w:rStyle w:val="Numrodepage"/>
        <w:rFonts w:ascii="Arial" w:hAnsi="Arial" w:cs="Arial"/>
        <w:sz w:val="16"/>
        <w:szCs w:val="16"/>
      </w:rPr>
      <w:fldChar w:fldCharType="begin"/>
    </w:r>
    <w:r w:rsidRPr="00DD5E61">
      <w:rPr>
        <w:rStyle w:val="Numrodepage"/>
        <w:rFonts w:ascii="Arial" w:hAnsi="Arial" w:cs="Arial"/>
        <w:sz w:val="16"/>
        <w:szCs w:val="16"/>
      </w:rPr>
      <w:instrText xml:space="preserve"> NUMPAGES </w:instrText>
    </w:r>
    <w:r w:rsidRPr="00DD5E61">
      <w:rPr>
        <w:rStyle w:val="Numrodepage"/>
        <w:rFonts w:ascii="Arial" w:hAnsi="Arial" w:cs="Arial"/>
        <w:sz w:val="16"/>
        <w:szCs w:val="16"/>
      </w:rPr>
      <w:fldChar w:fldCharType="separate"/>
    </w:r>
    <w:r w:rsidR="002D5EF1">
      <w:rPr>
        <w:rStyle w:val="Numrodepage"/>
        <w:rFonts w:ascii="Arial" w:hAnsi="Arial" w:cs="Arial"/>
        <w:noProof/>
        <w:sz w:val="16"/>
        <w:szCs w:val="16"/>
      </w:rPr>
      <w:t>8</w:t>
    </w:r>
    <w:r w:rsidRPr="00DD5E61">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DC3C" w14:textId="77777777" w:rsidR="00B3332F" w:rsidRDefault="00B3332F">
      <w:r>
        <w:separator/>
      </w:r>
    </w:p>
  </w:footnote>
  <w:footnote w:type="continuationSeparator" w:id="0">
    <w:p w14:paraId="19CEB9B2" w14:textId="77777777" w:rsidR="00B3332F" w:rsidRDefault="00B3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2109" w14:textId="77777777" w:rsidR="00360A9C" w:rsidRDefault="00360A9C">
    <w:pPr>
      <w:pStyle w:val="En-tte"/>
    </w:pPr>
    <w:r>
      <w:rPr>
        <w:noProof/>
      </w:rPr>
      <w:drawing>
        <wp:inline distT="0" distB="0" distL="0" distR="0" wp14:anchorId="60D08C2C" wp14:editId="3B9E5CBC">
          <wp:extent cx="914400" cy="370840"/>
          <wp:effectExtent l="19050" t="0" r="0" b="0"/>
          <wp:docPr id="1" name="Image 1" descr="LOGO_VALOFIBR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ALOFIBRE_QUADRI"/>
                  <pic:cNvPicPr>
                    <a:picLocks noChangeAspect="1" noChangeArrowheads="1"/>
                  </pic:cNvPicPr>
                </pic:nvPicPr>
                <pic:blipFill>
                  <a:blip r:embed="rId1"/>
                  <a:srcRect/>
                  <a:stretch>
                    <a:fillRect/>
                  </a:stretch>
                </pic:blipFill>
                <pic:spPr bwMode="auto">
                  <a:xfrm>
                    <a:off x="0" y="0"/>
                    <a:ext cx="914400" cy="370840"/>
                  </a:xfrm>
                  <a:prstGeom prst="rect">
                    <a:avLst/>
                  </a:prstGeom>
                  <a:noFill/>
                  <a:ln w="9525">
                    <a:noFill/>
                    <a:miter lim="800000"/>
                    <a:headEnd/>
                    <a:tailEnd/>
                  </a:ln>
                </pic:spPr>
              </pic:pic>
            </a:graphicData>
          </a:graphic>
        </wp:inline>
      </w:drawing>
    </w:r>
    <w:r w:rsidR="002E57F0">
      <w:t xml:space="preserve">                             </w:t>
    </w:r>
    <w:r w:rsidR="002E57F0" w:rsidRPr="002E57F0">
      <w:rPr>
        <w:rFonts w:ascii="Tahoma" w:hAnsi="Tahoma" w:cs="Tahoma"/>
        <w:sz w:val="20"/>
      </w:rPr>
      <w:t>REF DOSSIER :</w:t>
    </w:r>
    <w:r w:rsidR="002E57F0" w:rsidRPr="002E57F0">
      <w:rPr>
        <w:sz w:val="20"/>
      </w:rPr>
      <w:t xml:space="preserve"> ________________</w:t>
    </w:r>
    <w:r w:rsidR="002E57F0">
      <w:rPr>
        <w:sz w:val="20"/>
      </w:rPr>
      <w:t>______</w:t>
    </w:r>
    <w:r w:rsidR="002E57F0" w:rsidRPr="002E57F0">
      <w:rPr>
        <w:sz w:val="20"/>
      </w:rPr>
      <w:t>________________________________</w:t>
    </w:r>
  </w:p>
  <w:p w14:paraId="2C421EF4" w14:textId="77777777" w:rsidR="00360A9C" w:rsidRDefault="00360A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E83F" w14:textId="77777777" w:rsidR="00360A9C" w:rsidRDefault="00360A9C" w:rsidP="00F54806">
    <w:pPr>
      <w:pStyle w:val="En-tte"/>
      <w:tabs>
        <w:tab w:val="clear" w:pos="453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5A8E648"/>
    <w:lvl w:ilvl="0">
      <w:numFmt w:val="bullet"/>
      <w:lvlText w:val="*"/>
      <w:lvlJc w:val="left"/>
    </w:lvl>
  </w:abstractNum>
  <w:abstractNum w:abstractNumId="1" w15:restartNumberingAfterBreak="0">
    <w:nsid w:val="21137F9D"/>
    <w:multiLevelType w:val="singleLevel"/>
    <w:tmpl w:val="1DB4C2BE"/>
    <w:lvl w:ilvl="0">
      <w:start w:val="1"/>
      <w:numFmt w:val="bullet"/>
      <w:lvlText w:val="-"/>
      <w:lvlJc w:val="left"/>
      <w:pPr>
        <w:tabs>
          <w:tab w:val="num" w:pos="1494"/>
        </w:tabs>
        <w:ind w:left="1494" w:hanging="360"/>
      </w:pPr>
      <w:rPr>
        <w:rFonts w:ascii="Times New Roman" w:hAnsi="Times New Roman" w:hint="default"/>
      </w:rPr>
    </w:lvl>
  </w:abstractNum>
  <w:abstractNum w:abstractNumId="2" w15:restartNumberingAfterBreak="0">
    <w:nsid w:val="4D5620DA"/>
    <w:multiLevelType w:val="hybridMultilevel"/>
    <w:tmpl w:val="F580D4EC"/>
    <w:lvl w:ilvl="0" w:tplc="2F9A6BCA">
      <w:numFmt w:val="bullet"/>
      <w:lvlText w:val="-"/>
      <w:lvlJc w:val="left"/>
      <w:pPr>
        <w:tabs>
          <w:tab w:val="num" w:pos="360"/>
        </w:tabs>
        <w:ind w:left="360" w:hanging="360"/>
      </w:pPr>
      <w:rPr>
        <w:rFonts w:ascii="Verdana" w:eastAsia="TimesNewRoman" w:hAnsi="Verdana" w:cs="TimesNew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2B341B6"/>
    <w:multiLevelType w:val="singleLevel"/>
    <w:tmpl w:val="040C0011"/>
    <w:lvl w:ilvl="0">
      <w:start w:val="1"/>
      <w:numFmt w:val="decimal"/>
      <w:lvlText w:val="%1)"/>
      <w:lvlJc w:val="left"/>
      <w:pPr>
        <w:tabs>
          <w:tab w:val="num" w:pos="360"/>
        </w:tabs>
        <w:ind w:left="360" w:hanging="360"/>
      </w:pPr>
      <w:rPr>
        <w:rFonts w:hint="default"/>
      </w:rPr>
    </w:lvl>
  </w:abstractNum>
  <w:abstractNum w:abstractNumId="4" w15:restartNumberingAfterBreak="0">
    <w:nsid w:val="666D2BE1"/>
    <w:multiLevelType w:val="multilevel"/>
    <w:tmpl w:val="36E4508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82"/>
    <w:rsid w:val="000007D5"/>
    <w:rsid w:val="00002F19"/>
    <w:rsid w:val="00011AD3"/>
    <w:rsid w:val="0001306D"/>
    <w:rsid w:val="00025135"/>
    <w:rsid w:val="00027060"/>
    <w:rsid w:val="000272E0"/>
    <w:rsid w:val="000346C4"/>
    <w:rsid w:val="0004009E"/>
    <w:rsid w:val="00042911"/>
    <w:rsid w:val="00046BA2"/>
    <w:rsid w:val="000532BB"/>
    <w:rsid w:val="0006099D"/>
    <w:rsid w:val="00063215"/>
    <w:rsid w:val="00075CAC"/>
    <w:rsid w:val="0008155A"/>
    <w:rsid w:val="00081EB8"/>
    <w:rsid w:val="000954BF"/>
    <w:rsid w:val="00096629"/>
    <w:rsid w:val="000B19F3"/>
    <w:rsid w:val="000B72B6"/>
    <w:rsid w:val="000C2AF3"/>
    <w:rsid w:val="000D0158"/>
    <w:rsid w:val="000E579C"/>
    <w:rsid w:val="000E7D85"/>
    <w:rsid w:val="000F0984"/>
    <w:rsid w:val="000F1DC8"/>
    <w:rsid w:val="000F562B"/>
    <w:rsid w:val="000F597E"/>
    <w:rsid w:val="0010796A"/>
    <w:rsid w:val="00112CFF"/>
    <w:rsid w:val="00113F41"/>
    <w:rsid w:val="00121F2A"/>
    <w:rsid w:val="00122636"/>
    <w:rsid w:val="00126CF0"/>
    <w:rsid w:val="00130F19"/>
    <w:rsid w:val="00136949"/>
    <w:rsid w:val="001378FC"/>
    <w:rsid w:val="00141A27"/>
    <w:rsid w:val="00160162"/>
    <w:rsid w:val="0016109F"/>
    <w:rsid w:val="00161515"/>
    <w:rsid w:val="0016593A"/>
    <w:rsid w:val="00165A8C"/>
    <w:rsid w:val="00166F43"/>
    <w:rsid w:val="001723D3"/>
    <w:rsid w:val="00175939"/>
    <w:rsid w:val="001828CC"/>
    <w:rsid w:val="001919E9"/>
    <w:rsid w:val="00195518"/>
    <w:rsid w:val="001D4420"/>
    <w:rsid w:val="001D4E7F"/>
    <w:rsid w:val="001D5CAB"/>
    <w:rsid w:val="001E0958"/>
    <w:rsid w:val="001F70BB"/>
    <w:rsid w:val="00217768"/>
    <w:rsid w:val="00225EA0"/>
    <w:rsid w:val="00234FD3"/>
    <w:rsid w:val="00237FF8"/>
    <w:rsid w:val="002464C9"/>
    <w:rsid w:val="0024779A"/>
    <w:rsid w:val="00250AE9"/>
    <w:rsid w:val="0026208D"/>
    <w:rsid w:val="00266259"/>
    <w:rsid w:val="0027312F"/>
    <w:rsid w:val="00275296"/>
    <w:rsid w:val="002870AD"/>
    <w:rsid w:val="00290E3A"/>
    <w:rsid w:val="0029425E"/>
    <w:rsid w:val="00296CCE"/>
    <w:rsid w:val="002A04AE"/>
    <w:rsid w:val="002B1ADD"/>
    <w:rsid w:val="002B6971"/>
    <w:rsid w:val="002D3405"/>
    <w:rsid w:val="002D5EF1"/>
    <w:rsid w:val="002E57F0"/>
    <w:rsid w:val="002F4373"/>
    <w:rsid w:val="00302D70"/>
    <w:rsid w:val="003159CB"/>
    <w:rsid w:val="00322AD8"/>
    <w:rsid w:val="003230D8"/>
    <w:rsid w:val="00323644"/>
    <w:rsid w:val="003361DD"/>
    <w:rsid w:val="0034520C"/>
    <w:rsid w:val="003468F1"/>
    <w:rsid w:val="00360A9C"/>
    <w:rsid w:val="00365292"/>
    <w:rsid w:val="00372D56"/>
    <w:rsid w:val="00377318"/>
    <w:rsid w:val="003926E5"/>
    <w:rsid w:val="00394DE0"/>
    <w:rsid w:val="003A32EA"/>
    <w:rsid w:val="003B134B"/>
    <w:rsid w:val="003B5EDA"/>
    <w:rsid w:val="003C3674"/>
    <w:rsid w:val="003C4AE0"/>
    <w:rsid w:val="003C7271"/>
    <w:rsid w:val="003D3559"/>
    <w:rsid w:val="003D605B"/>
    <w:rsid w:val="003E6C3A"/>
    <w:rsid w:val="003F355C"/>
    <w:rsid w:val="003F7B86"/>
    <w:rsid w:val="00402F87"/>
    <w:rsid w:val="00411EAB"/>
    <w:rsid w:val="00411FB7"/>
    <w:rsid w:val="0042246F"/>
    <w:rsid w:val="00424853"/>
    <w:rsid w:val="00424D7A"/>
    <w:rsid w:val="00451E0D"/>
    <w:rsid w:val="00466219"/>
    <w:rsid w:val="00467CF4"/>
    <w:rsid w:val="00476BAF"/>
    <w:rsid w:val="004774E6"/>
    <w:rsid w:val="00481DC9"/>
    <w:rsid w:val="004823C5"/>
    <w:rsid w:val="00483BDE"/>
    <w:rsid w:val="00486BAB"/>
    <w:rsid w:val="00487D48"/>
    <w:rsid w:val="00491C82"/>
    <w:rsid w:val="00497D1C"/>
    <w:rsid w:val="004A598A"/>
    <w:rsid w:val="004B26B9"/>
    <w:rsid w:val="004B3607"/>
    <w:rsid w:val="004B6D87"/>
    <w:rsid w:val="004D0F9C"/>
    <w:rsid w:val="004D5A4A"/>
    <w:rsid w:val="004E145D"/>
    <w:rsid w:val="004E328C"/>
    <w:rsid w:val="004E5A41"/>
    <w:rsid w:val="004F32BA"/>
    <w:rsid w:val="004F50C2"/>
    <w:rsid w:val="00503E0B"/>
    <w:rsid w:val="005049FB"/>
    <w:rsid w:val="00510A0D"/>
    <w:rsid w:val="005133C8"/>
    <w:rsid w:val="00520DF4"/>
    <w:rsid w:val="00524A52"/>
    <w:rsid w:val="0052735D"/>
    <w:rsid w:val="005304CF"/>
    <w:rsid w:val="00531041"/>
    <w:rsid w:val="00531998"/>
    <w:rsid w:val="005321DC"/>
    <w:rsid w:val="00534699"/>
    <w:rsid w:val="00555D21"/>
    <w:rsid w:val="00566083"/>
    <w:rsid w:val="00571AC1"/>
    <w:rsid w:val="00582081"/>
    <w:rsid w:val="00582497"/>
    <w:rsid w:val="005829FD"/>
    <w:rsid w:val="00586CFC"/>
    <w:rsid w:val="005940F9"/>
    <w:rsid w:val="005A5BA9"/>
    <w:rsid w:val="005A62FC"/>
    <w:rsid w:val="005B19B4"/>
    <w:rsid w:val="005B426D"/>
    <w:rsid w:val="005C1F4E"/>
    <w:rsid w:val="005C34D2"/>
    <w:rsid w:val="005C750D"/>
    <w:rsid w:val="005D3727"/>
    <w:rsid w:val="005D3A8C"/>
    <w:rsid w:val="005E3EC8"/>
    <w:rsid w:val="005E581C"/>
    <w:rsid w:val="005E5A88"/>
    <w:rsid w:val="005F0A67"/>
    <w:rsid w:val="005F62D9"/>
    <w:rsid w:val="00603210"/>
    <w:rsid w:val="0060464C"/>
    <w:rsid w:val="006107C9"/>
    <w:rsid w:val="006154BC"/>
    <w:rsid w:val="00615B08"/>
    <w:rsid w:val="00620AC5"/>
    <w:rsid w:val="006215CE"/>
    <w:rsid w:val="00627035"/>
    <w:rsid w:val="00633521"/>
    <w:rsid w:val="0063466D"/>
    <w:rsid w:val="0063673A"/>
    <w:rsid w:val="00640548"/>
    <w:rsid w:val="00645697"/>
    <w:rsid w:val="00647B15"/>
    <w:rsid w:val="00650759"/>
    <w:rsid w:val="006531EB"/>
    <w:rsid w:val="00653699"/>
    <w:rsid w:val="0065619C"/>
    <w:rsid w:val="006736A4"/>
    <w:rsid w:val="00676023"/>
    <w:rsid w:val="00676A5B"/>
    <w:rsid w:val="00694887"/>
    <w:rsid w:val="00697802"/>
    <w:rsid w:val="006A03B0"/>
    <w:rsid w:val="006A0766"/>
    <w:rsid w:val="006A08FE"/>
    <w:rsid w:val="006B0C9E"/>
    <w:rsid w:val="006B1E17"/>
    <w:rsid w:val="006B5035"/>
    <w:rsid w:val="006C1CA3"/>
    <w:rsid w:val="006D38CA"/>
    <w:rsid w:val="006D6A23"/>
    <w:rsid w:val="006D755C"/>
    <w:rsid w:val="006D7E93"/>
    <w:rsid w:val="006E27AF"/>
    <w:rsid w:val="006F5770"/>
    <w:rsid w:val="006F70EB"/>
    <w:rsid w:val="007010BF"/>
    <w:rsid w:val="00704F21"/>
    <w:rsid w:val="00711464"/>
    <w:rsid w:val="00712429"/>
    <w:rsid w:val="00724A1B"/>
    <w:rsid w:val="00727CBB"/>
    <w:rsid w:val="007307EA"/>
    <w:rsid w:val="00733546"/>
    <w:rsid w:val="007343E2"/>
    <w:rsid w:val="0073540C"/>
    <w:rsid w:val="00736D5B"/>
    <w:rsid w:val="0074089F"/>
    <w:rsid w:val="007427D0"/>
    <w:rsid w:val="00746EBB"/>
    <w:rsid w:val="007520AE"/>
    <w:rsid w:val="00754EF3"/>
    <w:rsid w:val="00756317"/>
    <w:rsid w:val="007939C7"/>
    <w:rsid w:val="00795EBD"/>
    <w:rsid w:val="007A099F"/>
    <w:rsid w:val="007A26DA"/>
    <w:rsid w:val="007B15DE"/>
    <w:rsid w:val="007C05A3"/>
    <w:rsid w:val="007C0A8E"/>
    <w:rsid w:val="007D5D7D"/>
    <w:rsid w:val="007D62A0"/>
    <w:rsid w:val="007E0375"/>
    <w:rsid w:val="007F3F2A"/>
    <w:rsid w:val="007F608F"/>
    <w:rsid w:val="00814F61"/>
    <w:rsid w:val="00815877"/>
    <w:rsid w:val="0084219E"/>
    <w:rsid w:val="008535AD"/>
    <w:rsid w:val="008620AF"/>
    <w:rsid w:val="008768D2"/>
    <w:rsid w:val="00877008"/>
    <w:rsid w:val="0088086E"/>
    <w:rsid w:val="00886CA3"/>
    <w:rsid w:val="008962EF"/>
    <w:rsid w:val="008A0E2E"/>
    <w:rsid w:val="008A41E8"/>
    <w:rsid w:val="008C1708"/>
    <w:rsid w:val="008C31E6"/>
    <w:rsid w:val="008C6497"/>
    <w:rsid w:val="008D119F"/>
    <w:rsid w:val="008F28C0"/>
    <w:rsid w:val="009026BD"/>
    <w:rsid w:val="0090492F"/>
    <w:rsid w:val="009132F1"/>
    <w:rsid w:val="00914AF3"/>
    <w:rsid w:val="00915F7E"/>
    <w:rsid w:val="00916D7E"/>
    <w:rsid w:val="009302C9"/>
    <w:rsid w:val="00933496"/>
    <w:rsid w:val="00933F14"/>
    <w:rsid w:val="00936DAC"/>
    <w:rsid w:val="00941B6D"/>
    <w:rsid w:val="0095209C"/>
    <w:rsid w:val="009650F4"/>
    <w:rsid w:val="009673FD"/>
    <w:rsid w:val="009725FE"/>
    <w:rsid w:val="00973485"/>
    <w:rsid w:val="00974A5B"/>
    <w:rsid w:val="00982465"/>
    <w:rsid w:val="009853D6"/>
    <w:rsid w:val="00987B66"/>
    <w:rsid w:val="00994F1E"/>
    <w:rsid w:val="009C15AB"/>
    <w:rsid w:val="009C5906"/>
    <w:rsid w:val="009C6DBA"/>
    <w:rsid w:val="009E3E93"/>
    <w:rsid w:val="009E4BA1"/>
    <w:rsid w:val="009E5A33"/>
    <w:rsid w:val="009E5CB2"/>
    <w:rsid w:val="009F016C"/>
    <w:rsid w:val="009F2F38"/>
    <w:rsid w:val="00A02239"/>
    <w:rsid w:val="00A07072"/>
    <w:rsid w:val="00A17383"/>
    <w:rsid w:val="00A208EC"/>
    <w:rsid w:val="00A244F4"/>
    <w:rsid w:val="00A2644D"/>
    <w:rsid w:val="00A31699"/>
    <w:rsid w:val="00A35C2E"/>
    <w:rsid w:val="00A417B7"/>
    <w:rsid w:val="00A57C0E"/>
    <w:rsid w:val="00A65E43"/>
    <w:rsid w:val="00A74BBC"/>
    <w:rsid w:val="00A83B72"/>
    <w:rsid w:val="00A84D43"/>
    <w:rsid w:val="00AA7B6C"/>
    <w:rsid w:val="00AB03BD"/>
    <w:rsid w:val="00AB0986"/>
    <w:rsid w:val="00AB0EB7"/>
    <w:rsid w:val="00AB194F"/>
    <w:rsid w:val="00AB39D4"/>
    <w:rsid w:val="00AD3276"/>
    <w:rsid w:val="00AE00E2"/>
    <w:rsid w:val="00AF3436"/>
    <w:rsid w:val="00AF3CC0"/>
    <w:rsid w:val="00B00404"/>
    <w:rsid w:val="00B01B3F"/>
    <w:rsid w:val="00B054A2"/>
    <w:rsid w:val="00B1251D"/>
    <w:rsid w:val="00B147E8"/>
    <w:rsid w:val="00B22133"/>
    <w:rsid w:val="00B22E97"/>
    <w:rsid w:val="00B32882"/>
    <w:rsid w:val="00B3332F"/>
    <w:rsid w:val="00B428AD"/>
    <w:rsid w:val="00B55F43"/>
    <w:rsid w:val="00B601FC"/>
    <w:rsid w:val="00B62C3D"/>
    <w:rsid w:val="00B6413D"/>
    <w:rsid w:val="00B65EB9"/>
    <w:rsid w:val="00B70C98"/>
    <w:rsid w:val="00B71F66"/>
    <w:rsid w:val="00B83ABC"/>
    <w:rsid w:val="00B87033"/>
    <w:rsid w:val="00B87340"/>
    <w:rsid w:val="00B91ADD"/>
    <w:rsid w:val="00B91E4C"/>
    <w:rsid w:val="00B952D5"/>
    <w:rsid w:val="00BA089B"/>
    <w:rsid w:val="00BA3473"/>
    <w:rsid w:val="00BA57A0"/>
    <w:rsid w:val="00BA6705"/>
    <w:rsid w:val="00BB028F"/>
    <w:rsid w:val="00BB5193"/>
    <w:rsid w:val="00BB682B"/>
    <w:rsid w:val="00BC0D99"/>
    <w:rsid w:val="00BC1A24"/>
    <w:rsid w:val="00BC4587"/>
    <w:rsid w:val="00BC51B9"/>
    <w:rsid w:val="00BD152F"/>
    <w:rsid w:val="00BD41E1"/>
    <w:rsid w:val="00BD480E"/>
    <w:rsid w:val="00BD5DD6"/>
    <w:rsid w:val="00BE181C"/>
    <w:rsid w:val="00BE552B"/>
    <w:rsid w:val="00BF4C2D"/>
    <w:rsid w:val="00BF67CA"/>
    <w:rsid w:val="00BF73D3"/>
    <w:rsid w:val="00C01D2B"/>
    <w:rsid w:val="00C04050"/>
    <w:rsid w:val="00C04EA0"/>
    <w:rsid w:val="00C15FBB"/>
    <w:rsid w:val="00C22306"/>
    <w:rsid w:val="00C33CDD"/>
    <w:rsid w:val="00C41179"/>
    <w:rsid w:val="00C456E3"/>
    <w:rsid w:val="00C508D7"/>
    <w:rsid w:val="00C6644E"/>
    <w:rsid w:val="00C71C81"/>
    <w:rsid w:val="00C76398"/>
    <w:rsid w:val="00C87889"/>
    <w:rsid w:val="00C93D16"/>
    <w:rsid w:val="00C963C3"/>
    <w:rsid w:val="00CB04F7"/>
    <w:rsid w:val="00CB3F38"/>
    <w:rsid w:val="00CB4BC9"/>
    <w:rsid w:val="00CB4F8B"/>
    <w:rsid w:val="00CC3E1B"/>
    <w:rsid w:val="00CC55A5"/>
    <w:rsid w:val="00CD175B"/>
    <w:rsid w:val="00CD4431"/>
    <w:rsid w:val="00CE1E6B"/>
    <w:rsid w:val="00CE50A8"/>
    <w:rsid w:val="00CE5355"/>
    <w:rsid w:val="00CF30D1"/>
    <w:rsid w:val="00D0588D"/>
    <w:rsid w:val="00D1229D"/>
    <w:rsid w:val="00D17CA6"/>
    <w:rsid w:val="00D22D91"/>
    <w:rsid w:val="00D308B0"/>
    <w:rsid w:val="00D352D9"/>
    <w:rsid w:val="00D57B9B"/>
    <w:rsid w:val="00D640C0"/>
    <w:rsid w:val="00D70B1D"/>
    <w:rsid w:val="00D70F7F"/>
    <w:rsid w:val="00D77191"/>
    <w:rsid w:val="00D87A82"/>
    <w:rsid w:val="00D96709"/>
    <w:rsid w:val="00D96B48"/>
    <w:rsid w:val="00DA7B34"/>
    <w:rsid w:val="00DC1A86"/>
    <w:rsid w:val="00DC6E3E"/>
    <w:rsid w:val="00DD1C54"/>
    <w:rsid w:val="00DD1DD8"/>
    <w:rsid w:val="00DD2389"/>
    <w:rsid w:val="00DD4339"/>
    <w:rsid w:val="00DD444C"/>
    <w:rsid w:val="00DD5E61"/>
    <w:rsid w:val="00DD7D68"/>
    <w:rsid w:val="00DD7EA6"/>
    <w:rsid w:val="00DE11AE"/>
    <w:rsid w:val="00DE293F"/>
    <w:rsid w:val="00DF177B"/>
    <w:rsid w:val="00DF569C"/>
    <w:rsid w:val="00DF5F3B"/>
    <w:rsid w:val="00E06C35"/>
    <w:rsid w:val="00E07817"/>
    <w:rsid w:val="00E13FDB"/>
    <w:rsid w:val="00E209C8"/>
    <w:rsid w:val="00E350BA"/>
    <w:rsid w:val="00E417CA"/>
    <w:rsid w:val="00E53563"/>
    <w:rsid w:val="00E53A10"/>
    <w:rsid w:val="00E55812"/>
    <w:rsid w:val="00E742E1"/>
    <w:rsid w:val="00E77CD0"/>
    <w:rsid w:val="00E84188"/>
    <w:rsid w:val="00E86429"/>
    <w:rsid w:val="00EA0926"/>
    <w:rsid w:val="00EA0961"/>
    <w:rsid w:val="00EA0D9D"/>
    <w:rsid w:val="00EA1843"/>
    <w:rsid w:val="00EA4506"/>
    <w:rsid w:val="00EB1B49"/>
    <w:rsid w:val="00EB300B"/>
    <w:rsid w:val="00EB32D1"/>
    <w:rsid w:val="00EB6940"/>
    <w:rsid w:val="00EC0B56"/>
    <w:rsid w:val="00EC6696"/>
    <w:rsid w:val="00ED0F4A"/>
    <w:rsid w:val="00ED25FC"/>
    <w:rsid w:val="00ED3FF0"/>
    <w:rsid w:val="00ED4A21"/>
    <w:rsid w:val="00EE0D4F"/>
    <w:rsid w:val="00EF16F9"/>
    <w:rsid w:val="00EF6D90"/>
    <w:rsid w:val="00F00389"/>
    <w:rsid w:val="00F210DA"/>
    <w:rsid w:val="00F338D9"/>
    <w:rsid w:val="00F43374"/>
    <w:rsid w:val="00F5291C"/>
    <w:rsid w:val="00F52D61"/>
    <w:rsid w:val="00F54806"/>
    <w:rsid w:val="00F71E24"/>
    <w:rsid w:val="00F86A1F"/>
    <w:rsid w:val="00F97640"/>
    <w:rsid w:val="00FA00A7"/>
    <w:rsid w:val="00FA03CD"/>
    <w:rsid w:val="00FA41AB"/>
    <w:rsid w:val="00FA462A"/>
    <w:rsid w:val="00FB565C"/>
    <w:rsid w:val="00FC39EC"/>
    <w:rsid w:val="00FC6EC1"/>
    <w:rsid w:val="00FD7D12"/>
    <w:rsid w:val="00FE293D"/>
    <w:rsid w:val="00FE548F"/>
    <w:rsid w:val="00FE7FF4"/>
    <w:rsid w:val="00FF0DA6"/>
    <w:rsid w:val="00FF0E60"/>
    <w:rsid w:val="00FF1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2B76FC2"/>
  <w15:docId w15:val="{D1E1B761-85CA-4B56-9AB0-9DFBB24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C82"/>
    <w:rPr>
      <w:sz w:val="24"/>
      <w:szCs w:val="24"/>
    </w:rPr>
  </w:style>
  <w:style w:type="paragraph" w:styleId="Titre1">
    <w:name w:val="heading 1"/>
    <w:basedOn w:val="Normal"/>
    <w:next w:val="Normal"/>
    <w:link w:val="Titre1Car"/>
    <w:qFormat/>
    <w:rsid w:val="002A04AE"/>
    <w:pPr>
      <w:keepNext/>
      <w:spacing w:before="240" w:after="60"/>
      <w:outlineLvl w:val="0"/>
    </w:pPr>
    <w:rPr>
      <w:rFonts w:ascii="Cambria" w:hAnsi="Cambria"/>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91C82"/>
    <w:pPr>
      <w:tabs>
        <w:tab w:val="center" w:pos="4536"/>
        <w:tab w:val="right" w:pos="9072"/>
      </w:tabs>
      <w:jc w:val="both"/>
    </w:pPr>
    <w:rPr>
      <w:sz w:val="22"/>
      <w:szCs w:val="20"/>
    </w:rPr>
  </w:style>
  <w:style w:type="paragraph" w:styleId="Retraitcorpsdetexte3">
    <w:name w:val="Body Text Indent 3"/>
    <w:basedOn w:val="Normal"/>
    <w:rsid w:val="00491C82"/>
    <w:pPr>
      <w:ind w:left="709"/>
      <w:jc w:val="both"/>
    </w:pPr>
    <w:rPr>
      <w:sz w:val="22"/>
      <w:szCs w:val="20"/>
    </w:rPr>
  </w:style>
  <w:style w:type="paragraph" w:styleId="Corpsdetexte">
    <w:name w:val="Body Text"/>
    <w:basedOn w:val="Normal"/>
    <w:rsid w:val="00491C82"/>
    <w:rPr>
      <w:szCs w:val="20"/>
    </w:rPr>
  </w:style>
  <w:style w:type="paragraph" w:styleId="Corpsdetexte2">
    <w:name w:val="Body Text 2"/>
    <w:basedOn w:val="Normal"/>
    <w:rsid w:val="00491C82"/>
    <w:pPr>
      <w:jc w:val="both"/>
    </w:pPr>
    <w:rPr>
      <w:szCs w:val="20"/>
    </w:rPr>
  </w:style>
  <w:style w:type="paragraph" w:styleId="Pieddepage">
    <w:name w:val="footer"/>
    <w:basedOn w:val="Normal"/>
    <w:link w:val="PieddepageCar"/>
    <w:uiPriority w:val="99"/>
    <w:rsid w:val="00491C82"/>
    <w:pPr>
      <w:tabs>
        <w:tab w:val="center" w:pos="4536"/>
        <w:tab w:val="right" w:pos="9072"/>
      </w:tabs>
    </w:pPr>
  </w:style>
  <w:style w:type="character" w:styleId="Numrodepage">
    <w:name w:val="page number"/>
    <w:basedOn w:val="Policepardfaut"/>
    <w:rsid w:val="00491C82"/>
  </w:style>
  <w:style w:type="table" w:styleId="Grilledutableau">
    <w:name w:val="Table Grid"/>
    <w:basedOn w:val="TableauNormal"/>
    <w:rsid w:val="0049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
    <w:name w:val="List Number"/>
    <w:basedOn w:val="Normal"/>
    <w:rsid w:val="00491C82"/>
    <w:pPr>
      <w:tabs>
        <w:tab w:val="left" w:pos="782"/>
        <w:tab w:val="left" w:pos="1080"/>
      </w:tabs>
      <w:overflowPunct w:val="0"/>
      <w:autoSpaceDE w:val="0"/>
      <w:autoSpaceDN w:val="0"/>
      <w:adjustRightInd w:val="0"/>
      <w:ind w:left="780" w:hanging="780"/>
      <w:textAlignment w:val="baseline"/>
    </w:pPr>
    <w:rPr>
      <w:rFonts w:ascii="Garamond" w:hAnsi="Garamond"/>
      <w:sz w:val="22"/>
      <w:szCs w:val="20"/>
    </w:rPr>
  </w:style>
  <w:style w:type="paragraph" w:styleId="Textedebulles">
    <w:name w:val="Balloon Text"/>
    <w:basedOn w:val="Normal"/>
    <w:semiHidden/>
    <w:rsid w:val="00DF177B"/>
    <w:rPr>
      <w:rFonts w:ascii="Tahoma" w:hAnsi="Tahoma" w:cs="Tahoma"/>
      <w:sz w:val="16"/>
      <w:szCs w:val="16"/>
    </w:rPr>
  </w:style>
  <w:style w:type="character" w:styleId="Lienhypertexte">
    <w:name w:val="Hyperlink"/>
    <w:rsid w:val="00121F2A"/>
    <w:rPr>
      <w:color w:val="0000D4"/>
      <w:u w:val="single"/>
    </w:rPr>
  </w:style>
  <w:style w:type="character" w:styleId="Lienhypertextesuivivisit">
    <w:name w:val="FollowedHyperlink"/>
    <w:rsid w:val="00121F2A"/>
    <w:rPr>
      <w:color w:val="800080"/>
      <w:u w:val="single"/>
    </w:rPr>
  </w:style>
  <w:style w:type="paragraph" w:customStyle="1" w:styleId="xl24">
    <w:name w:val="xl24"/>
    <w:basedOn w:val="Normal"/>
    <w:rsid w:val="00121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Normal"/>
    <w:rsid w:val="00121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Normal"/>
    <w:rsid w:val="00121F2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27">
    <w:name w:val="xl27"/>
    <w:basedOn w:val="Normal"/>
    <w:rsid w:val="00121F2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28">
    <w:name w:val="xl28"/>
    <w:basedOn w:val="Normal"/>
    <w:rsid w:val="00121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Normal"/>
    <w:rsid w:val="00121F2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121F2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
    <w:rsid w:val="00121F2A"/>
    <w:pPr>
      <w:pBdr>
        <w:left w:val="single" w:sz="4" w:space="0" w:color="auto"/>
        <w:right w:val="single" w:sz="4" w:space="0" w:color="auto"/>
      </w:pBdr>
      <w:spacing w:before="100" w:beforeAutospacing="1" w:after="100" w:afterAutospacing="1"/>
      <w:jc w:val="center"/>
      <w:textAlignment w:val="center"/>
    </w:pPr>
  </w:style>
  <w:style w:type="character" w:styleId="Marquedecommentaire">
    <w:name w:val="annotation reference"/>
    <w:semiHidden/>
    <w:rsid w:val="00B32882"/>
    <w:rPr>
      <w:sz w:val="16"/>
      <w:szCs w:val="16"/>
    </w:rPr>
  </w:style>
  <w:style w:type="paragraph" w:styleId="Commentaire">
    <w:name w:val="annotation text"/>
    <w:basedOn w:val="Normal"/>
    <w:semiHidden/>
    <w:rsid w:val="00B32882"/>
    <w:rPr>
      <w:sz w:val="20"/>
      <w:szCs w:val="20"/>
    </w:rPr>
  </w:style>
  <w:style w:type="paragraph" w:styleId="Objetducommentaire">
    <w:name w:val="annotation subject"/>
    <w:basedOn w:val="Commentaire"/>
    <w:next w:val="Commentaire"/>
    <w:semiHidden/>
    <w:rsid w:val="00B32882"/>
    <w:rPr>
      <w:b/>
      <w:bCs/>
    </w:rPr>
  </w:style>
  <w:style w:type="paragraph" w:styleId="Notedebasdepage">
    <w:name w:val="footnote text"/>
    <w:basedOn w:val="Normal"/>
    <w:link w:val="NotedebasdepageCar"/>
    <w:rsid w:val="008A41E8"/>
    <w:rPr>
      <w:sz w:val="20"/>
      <w:szCs w:val="20"/>
    </w:rPr>
  </w:style>
  <w:style w:type="character" w:customStyle="1" w:styleId="NotedebasdepageCar">
    <w:name w:val="Note de bas de page Car"/>
    <w:basedOn w:val="Policepardfaut"/>
    <w:link w:val="Notedebasdepage"/>
    <w:rsid w:val="008A41E8"/>
  </w:style>
  <w:style w:type="character" w:styleId="Appelnotedebasdep">
    <w:name w:val="footnote reference"/>
    <w:rsid w:val="008A41E8"/>
    <w:rPr>
      <w:vertAlign w:val="superscript"/>
    </w:rPr>
  </w:style>
  <w:style w:type="character" w:customStyle="1" w:styleId="Titre1Car">
    <w:name w:val="Titre 1 Car"/>
    <w:link w:val="Titre1"/>
    <w:rsid w:val="002A04AE"/>
    <w:rPr>
      <w:rFonts w:ascii="Cambria" w:eastAsia="Times New Roman" w:hAnsi="Cambria" w:cs="Times New Roman"/>
      <w:b/>
      <w:bCs/>
      <w:kern w:val="32"/>
      <w:sz w:val="32"/>
      <w:szCs w:val="32"/>
    </w:rPr>
  </w:style>
  <w:style w:type="paragraph" w:styleId="Rvision">
    <w:name w:val="Revision"/>
    <w:hidden/>
    <w:uiPriority w:val="99"/>
    <w:semiHidden/>
    <w:rsid w:val="00A02239"/>
    <w:rPr>
      <w:sz w:val="24"/>
      <w:szCs w:val="24"/>
    </w:rPr>
  </w:style>
  <w:style w:type="character" w:customStyle="1" w:styleId="PieddepageCar">
    <w:name w:val="Pied de page Car"/>
    <w:link w:val="Pieddepage"/>
    <w:uiPriority w:val="99"/>
    <w:rsid w:val="00CB04F7"/>
    <w:rPr>
      <w:sz w:val="24"/>
      <w:szCs w:val="24"/>
    </w:rPr>
  </w:style>
  <w:style w:type="character" w:customStyle="1" w:styleId="En-tteCar">
    <w:name w:val="En-tête Car"/>
    <w:link w:val="En-tte"/>
    <w:uiPriority w:val="99"/>
    <w:rsid w:val="005A5BA9"/>
    <w:rPr>
      <w:sz w:val="22"/>
    </w:rPr>
  </w:style>
  <w:style w:type="paragraph" w:styleId="NormalWeb">
    <w:name w:val="Normal (Web)"/>
    <w:basedOn w:val="Normal"/>
    <w:uiPriority w:val="99"/>
    <w:unhideWhenUsed/>
    <w:rsid w:val="004B26B9"/>
    <w:pPr>
      <w:spacing w:before="100" w:beforeAutospacing="1" w:after="100" w:afterAutospacing="1"/>
    </w:pPr>
    <w:rPr>
      <w:rFonts w:eastAsia="Calibri"/>
    </w:rPr>
  </w:style>
  <w:style w:type="character" w:styleId="lev">
    <w:name w:val="Strong"/>
    <w:uiPriority w:val="22"/>
    <w:qFormat/>
    <w:rsid w:val="00C1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77">
      <w:bodyDiv w:val="1"/>
      <w:marLeft w:val="0"/>
      <w:marRight w:val="0"/>
      <w:marTop w:val="0"/>
      <w:marBottom w:val="0"/>
      <w:divBdr>
        <w:top w:val="none" w:sz="0" w:space="0" w:color="auto"/>
        <w:left w:val="none" w:sz="0" w:space="0" w:color="auto"/>
        <w:bottom w:val="none" w:sz="0" w:space="0" w:color="auto"/>
        <w:right w:val="none" w:sz="0" w:space="0" w:color="auto"/>
      </w:divBdr>
    </w:div>
    <w:div w:id="10960461">
      <w:bodyDiv w:val="1"/>
      <w:marLeft w:val="0"/>
      <w:marRight w:val="0"/>
      <w:marTop w:val="0"/>
      <w:marBottom w:val="0"/>
      <w:divBdr>
        <w:top w:val="none" w:sz="0" w:space="0" w:color="auto"/>
        <w:left w:val="none" w:sz="0" w:space="0" w:color="auto"/>
        <w:bottom w:val="none" w:sz="0" w:space="0" w:color="auto"/>
        <w:right w:val="none" w:sz="0" w:space="0" w:color="auto"/>
      </w:divBdr>
    </w:div>
    <w:div w:id="86318612">
      <w:bodyDiv w:val="1"/>
      <w:marLeft w:val="0"/>
      <w:marRight w:val="0"/>
      <w:marTop w:val="0"/>
      <w:marBottom w:val="0"/>
      <w:divBdr>
        <w:top w:val="none" w:sz="0" w:space="0" w:color="auto"/>
        <w:left w:val="none" w:sz="0" w:space="0" w:color="auto"/>
        <w:bottom w:val="none" w:sz="0" w:space="0" w:color="auto"/>
        <w:right w:val="none" w:sz="0" w:space="0" w:color="auto"/>
      </w:divBdr>
    </w:div>
    <w:div w:id="89281900">
      <w:bodyDiv w:val="1"/>
      <w:marLeft w:val="0"/>
      <w:marRight w:val="0"/>
      <w:marTop w:val="0"/>
      <w:marBottom w:val="0"/>
      <w:divBdr>
        <w:top w:val="none" w:sz="0" w:space="0" w:color="auto"/>
        <w:left w:val="none" w:sz="0" w:space="0" w:color="auto"/>
        <w:bottom w:val="none" w:sz="0" w:space="0" w:color="auto"/>
        <w:right w:val="none" w:sz="0" w:space="0" w:color="auto"/>
      </w:divBdr>
    </w:div>
    <w:div w:id="110369086">
      <w:bodyDiv w:val="1"/>
      <w:marLeft w:val="0"/>
      <w:marRight w:val="0"/>
      <w:marTop w:val="0"/>
      <w:marBottom w:val="0"/>
      <w:divBdr>
        <w:top w:val="none" w:sz="0" w:space="0" w:color="auto"/>
        <w:left w:val="none" w:sz="0" w:space="0" w:color="auto"/>
        <w:bottom w:val="none" w:sz="0" w:space="0" w:color="auto"/>
        <w:right w:val="none" w:sz="0" w:space="0" w:color="auto"/>
      </w:divBdr>
    </w:div>
    <w:div w:id="171116120">
      <w:bodyDiv w:val="1"/>
      <w:marLeft w:val="0"/>
      <w:marRight w:val="0"/>
      <w:marTop w:val="0"/>
      <w:marBottom w:val="0"/>
      <w:divBdr>
        <w:top w:val="none" w:sz="0" w:space="0" w:color="auto"/>
        <w:left w:val="none" w:sz="0" w:space="0" w:color="auto"/>
        <w:bottom w:val="none" w:sz="0" w:space="0" w:color="auto"/>
        <w:right w:val="none" w:sz="0" w:space="0" w:color="auto"/>
      </w:divBdr>
    </w:div>
    <w:div w:id="198516482">
      <w:bodyDiv w:val="1"/>
      <w:marLeft w:val="0"/>
      <w:marRight w:val="0"/>
      <w:marTop w:val="0"/>
      <w:marBottom w:val="0"/>
      <w:divBdr>
        <w:top w:val="none" w:sz="0" w:space="0" w:color="auto"/>
        <w:left w:val="none" w:sz="0" w:space="0" w:color="auto"/>
        <w:bottom w:val="none" w:sz="0" w:space="0" w:color="auto"/>
        <w:right w:val="none" w:sz="0" w:space="0" w:color="auto"/>
      </w:divBdr>
    </w:div>
    <w:div w:id="213153227">
      <w:bodyDiv w:val="1"/>
      <w:marLeft w:val="0"/>
      <w:marRight w:val="0"/>
      <w:marTop w:val="0"/>
      <w:marBottom w:val="0"/>
      <w:divBdr>
        <w:top w:val="none" w:sz="0" w:space="0" w:color="auto"/>
        <w:left w:val="none" w:sz="0" w:space="0" w:color="auto"/>
        <w:bottom w:val="none" w:sz="0" w:space="0" w:color="auto"/>
        <w:right w:val="none" w:sz="0" w:space="0" w:color="auto"/>
      </w:divBdr>
      <w:divsChild>
        <w:div w:id="684676839">
          <w:marLeft w:val="0"/>
          <w:marRight w:val="0"/>
          <w:marTop w:val="0"/>
          <w:marBottom w:val="0"/>
          <w:divBdr>
            <w:top w:val="none" w:sz="0" w:space="0" w:color="auto"/>
            <w:left w:val="none" w:sz="0" w:space="0" w:color="auto"/>
            <w:bottom w:val="none" w:sz="0" w:space="0" w:color="auto"/>
            <w:right w:val="none" w:sz="0" w:space="0" w:color="auto"/>
          </w:divBdr>
        </w:div>
        <w:div w:id="1400861534">
          <w:marLeft w:val="0"/>
          <w:marRight w:val="0"/>
          <w:marTop w:val="0"/>
          <w:marBottom w:val="0"/>
          <w:divBdr>
            <w:top w:val="none" w:sz="0" w:space="0" w:color="auto"/>
            <w:left w:val="none" w:sz="0" w:space="0" w:color="auto"/>
            <w:bottom w:val="none" w:sz="0" w:space="0" w:color="auto"/>
            <w:right w:val="none" w:sz="0" w:space="0" w:color="auto"/>
          </w:divBdr>
        </w:div>
        <w:div w:id="1739280257">
          <w:marLeft w:val="0"/>
          <w:marRight w:val="0"/>
          <w:marTop w:val="0"/>
          <w:marBottom w:val="0"/>
          <w:divBdr>
            <w:top w:val="none" w:sz="0" w:space="0" w:color="auto"/>
            <w:left w:val="none" w:sz="0" w:space="0" w:color="auto"/>
            <w:bottom w:val="none" w:sz="0" w:space="0" w:color="auto"/>
            <w:right w:val="none" w:sz="0" w:space="0" w:color="auto"/>
          </w:divBdr>
        </w:div>
        <w:div w:id="1826697353">
          <w:marLeft w:val="0"/>
          <w:marRight w:val="0"/>
          <w:marTop w:val="0"/>
          <w:marBottom w:val="0"/>
          <w:divBdr>
            <w:top w:val="none" w:sz="0" w:space="0" w:color="auto"/>
            <w:left w:val="none" w:sz="0" w:space="0" w:color="auto"/>
            <w:bottom w:val="none" w:sz="0" w:space="0" w:color="auto"/>
            <w:right w:val="none" w:sz="0" w:space="0" w:color="auto"/>
          </w:divBdr>
        </w:div>
        <w:div w:id="2127235859">
          <w:marLeft w:val="0"/>
          <w:marRight w:val="0"/>
          <w:marTop w:val="0"/>
          <w:marBottom w:val="0"/>
          <w:divBdr>
            <w:top w:val="none" w:sz="0" w:space="0" w:color="auto"/>
            <w:left w:val="none" w:sz="0" w:space="0" w:color="auto"/>
            <w:bottom w:val="none" w:sz="0" w:space="0" w:color="auto"/>
            <w:right w:val="none" w:sz="0" w:space="0" w:color="auto"/>
          </w:divBdr>
        </w:div>
      </w:divsChild>
    </w:div>
    <w:div w:id="218518545">
      <w:bodyDiv w:val="1"/>
      <w:marLeft w:val="0"/>
      <w:marRight w:val="0"/>
      <w:marTop w:val="0"/>
      <w:marBottom w:val="0"/>
      <w:divBdr>
        <w:top w:val="none" w:sz="0" w:space="0" w:color="auto"/>
        <w:left w:val="none" w:sz="0" w:space="0" w:color="auto"/>
        <w:bottom w:val="none" w:sz="0" w:space="0" w:color="auto"/>
        <w:right w:val="none" w:sz="0" w:space="0" w:color="auto"/>
      </w:divBdr>
    </w:div>
    <w:div w:id="262690851">
      <w:bodyDiv w:val="1"/>
      <w:marLeft w:val="0"/>
      <w:marRight w:val="0"/>
      <w:marTop w:val="0"/>
      <w:marBottom w:val="0"/>
      <w:divBdr>
        <w:top w:val="none" w:sz="0" w:space="0" w:color="auto"/>
        <w:left w:val="none" w:sz="0" w:space="0" w:color="auto"/>
        <w:bottom w:val="none" w:sz="0" w:space="0" w:color="auto"/>
        <w:right w:val="none" w:sz="0" w:space="0" w:color="auto"/>
      </w:divBdr>
    </w:div>
    <w:div w:id="275186146">
      <w:bodyDiv w:val="1"/>
      <w:marLeft w:val="0"/>
      <w:marRight w:val="0"/>
      <w:marTop w:val="0"/>
      <w:marBottom w:val="0"/>
      <w:divBdr>
        <w:top w:val="none" w:sz="0" w:space="0" w:color="auto"/>
        <w:left w:val="none" w:sz="0" w:space="0" w:color="auto"/>
        <w:bottom w:val="none" w:sz="0" w:space="0" w:color="auto"/>
        <w:right w:val="none" w:sz="0" w:space="0" w:color="auto"/>
      </w:divBdr>
    </w:div>
    <w:div w:id="305553003">
      <w:bodyDiv w:val="1"/>
      <w:marLeft w:val="0"/>
      <w:marRight w:val="0"/>
      <w:marTop w:val="0"/>
      <w:marBottom w:val="0"/>
      <w:divBdr>
        <w:top w:val="none" w:sz="0" w:space="0" w:color="auto"/>
        <w:left w:val="none" w:sz="0" w:space="0" w:color="auto"/>
        <w:bottom w:val="none" w:sz="0" w:space="0" w:color="auto"/>
        <w:right w:val="none" w:sz="0" w:space="0" w:color="auto"/>
      </w:divBdr>
    </w:div>
    <w:div w:id="379283123">
      <w:bodyDiv w:val="1"/>
      <w:marLeft w:val="0"/>
      <w:marRight w:val="0"/>
      <w:marTop w:val="0"/>
      <w:marBottom w:val="0"/>
      <w:divBdr>
        <w:top w:val="none" w:sz="0" w:space="0" w:color="auto"/>
        <w:left w:val="none" w:sz="0" w:space="0" w:color="auto"/>
        <w:bottom w:val="none" w:sz="0" w:space="0" w:color="auto"/>
        <w:right w:val="none" w:sz="0" w:space="0" w:color="auto"/>
      </w:divBdr>
    </w:div>
    <w:div w:id="382368440">
      <w:bodyDiv w:val="1"/>
      <w:marLeft w:val="0"/>
      <w:marRight w:val="0"/>
      <w:marTop w:val="0"/>
      <w:marBottom w:val="0"/>
      <w:divBdr>
        <w:top w:val="none" w:sz="0" w:space="0" w:color="auto"/>
        <w:left w:val="none" w:sz="0" w:space="0" w:color="auto"/>
        <w:bottom w:val="none" w:sz="0" w:space="0" w:color="auto"/>
        <w:right w:val="none" w:sz="0" w:space="0" w:color="auto"/>
      </w:divBdr>
    </w:div>
    <w:div w:id="395789380">
      <w:bodyDiv w:val="1"/>
      <w:marLeft w:val="0"/>
      <w:marRight w:val="0"/>
      <w:marTop w:val="0"/>
      <w:marBottom w:val="0"/>
      <w:divBdr>
        <w:top w:val="none" w:sz="0" w:space="0" w:color="auto"/>
        <w:left w:val="none" w:sz="0" w:space="0" w:color="auto"/>
        <w:bottom w:val="none" w:sz="0" w:space="0" w:color="auto"/>
        <w:right w:val="none" w:sz="0" w:space="0" w:color="auto"/>
      </w:divBdr>
    </w:div>
    <w:div w:id="436293922">
      <w:bodyDiv w:val="1"/>
      <w:marLeft w:val="0"/>
      <w:marRight w:val="0"/>
      <w:marTop w:val="0"/>
      <w:marBottom w:val="0"/>
      <w:divBdr>
        <w:top w:val="none" w:sz="0" w:space="0" w:color="auto"/>
        <w:left w:val="none" w:sz="0" w:space="0" w:color="auto"/>
        <w:bottom w:val="none" w:sz="0" w:space="0" w:color="auto"/>
        <w:right w:val="none" w:sz="0" w:space="0" w:color="auto"/>
      </w:divBdr>
    </w:div>
    <w:div w:id="451902089">
      <w:bodyDiv w:val="1"/>
      <w:marLeft w:val="0"/>
      <w:marRight w:val="0"/>
      <w:marTop w:val="0"/>
      <w:marBottom w:val="0"/>
      <w:divBdr>
        <w:top w:val="none" w:sz="0" w:space="0" w:color="auto"/>
        <w:left w:val="none" w:sz="0" w:space="0" w:color="auto"/>
        <w:bottom w:val="none" w:sz="0" w:space="0" w:color="auto"/>
        <w:right w:val="none" w:sz="0" w:space="0" w:color="auto"/>
      </w:divBdr>
    </w:div>
    <w:div w:id="456997673">
      <w:bodyDiv w:val="1"/>
      <w:marLeft w:val="0"/>
      <w:marRight w:val="0"/>
      <w:marTop w:val="0"/>
      <w:marBottom w:val="0"/>
      <w:divBdr>
        <w:top w:val="none" w:sz="0" w:space="0" w:color="auto"/>
        <w:left w:val="none" w:sz="0" w:space="0" w:color="auto"/>
        <w:bottom w:val="none" w:sz="0" w:space="0" w:color="auto"/>
        <w:right w:val="none" w:sz="0" w:space="0" w:color="auto"/>
      </w:divBdr>
    </w:div>
    <w:div w:id="513767262">
      <w:bodyDiv w:val="1"/>
      <w:marLeft w:val="0"/>
      <w:marRight w:val="0"/>
      <w:marTop w:val="0"/>
      <w:marBottom w:val="0"/>
      <w:divBdr>
        <w:top w:val="none" w:sz="0" w:space="0" w:color="auto"/>
        <w:left w:val="none" w:sz="0" w:space="0" w:color="auto"/>
        <w:bottom w:val="none" w:sz="0" w:space="0" w:color="auto"/>
        <w:right w:val="none" w:sz="0" w:space="0" w:color="auto"/>
      </w:divBdr>
    </w:div>
    <w:div w:id="548223746">
      <w:bodyDiv w:val="1"/>
      <w:marLeft w:val="0"/>
      <w:marRight w:val="0"/>
      <w:marTop w:val="0"/>
      <w:marBottom w:val="0"/>
      <w:divBdr>
        <w:top w:val="none" w:sz="0" w:space="0" w:color="auto"/>
        <w:left w:val="none" w:sz="0" w:space="0" w:color="auto"/>
        <w:bottom w:val="none" w:sz="0" w:space="0" w:color="auto"/>
        <w:right w:val="none" w:sz="0" w:space="0" w:color="auto"/>
      </w:divBdr>
    </w:div>
    <w:div w:id="562984065">
      <w:bodyDiv w:val="1"/>
      <w:marLeft w:val="0"/>
      <w:marRight w:val="0"/>
      <w:marTop w:val="0"/>
      <w:marBottom w:val="0"/>
      <w:divBdr>
        <w:top w:val="none" w:sz="0" w:space="0" w:color="auto"/>
        <w:left w:val="none" w:sz="0" w:space="0" w:color="auto"/>
        <w:bottom w:val="none" w:sz="0" w:space="0" w:color="auto"/>
        <w:right w:val="none" w:sz="0" w:space="0" w:color="auto"/>
      </w:divBdr>
    </w:div>
    <w:div w:id="640579941">
      <w:bodyDiv w:val="1"/>
      <w:marLeft w:val="0"/>
      <w:marRight w:val="0"/>
      <w:marTop w:val="0"/>
      <w:marBottom w:val="0"/>
      <w:divBdr>
        <w:top w:val="none" w:sz="0" w:space="0" w:color="auto"/>
        <w:left w:val="none" w:sz="0" w:space="0" w:color="auto"/>
        <w:bottom w:val="none" w:sz="0" w:space="0" w:color="auto"/>
        <w:right w:val="none" w:sz="0" w:space="0" w:color="auto"/>
      </w:divBdr>
    </w:div>
    <w:div w:id="649213381">
      <w:bodyDiv w:val="1"/>
      <w:marLeft w:val="0"/>
      <w:marRight w:val="0"/>
      <w:marTop w:val="0"/>
      <w:marBottom w:val="0"/>
      <w:divBdr>
        <w:top w:val="none" w:sz="0" w:space="0" w:color="auto"/>
        <w:left w:val="none" w:sz="0" w:space="0" w:color="auto"/>
        <w:bottom w:val="none" w:sz="0" w:space="0" w:color="auto"/>
        <w:right w:val="none" w:sz="0" w:space="0" w:color="auto"/>
      </w:divBdr>
    </w:div>
    <w:div w:id="658769418">
      <w:bodyDiv w:val="1"/>
      <w:marLeft w:val="0"/>
      <w:marRight w:val="0"/>
      <w:marTop w:val="0"/>
      <w:marBottom w:val="0"/>
      <w:divBdr>
        <w:top w:val="none" w:sz="0" w:space="0" w:color="auto"/>
        <w:left w:val="none" w:sz="0" w:space="0" w:color="auto"/>
        <w:bottom w:val="none" w:sz="0" w:space="0" w:color="auto"/>
        <w:right w:val="none" w:sz="0" w:space="0" w:color="auto"/>
      </w:divBdr>
    </w:div>
    <w:div w:id="668102054">
      <w:bodyDiv w:val="1"/>
      <w:marLeft w:val="0"/>
      <w:marRight w:val="0"/>
      <w:marTop w:val="0"/>
      <w:marBottom w:val="0"/>
      <w:divBdr>
        <w:top w:val="none" w:sz="0" w:space="0" w:color="auto"/>
        <w:left w:val="none" w:sz="0" w:space="0" w:color="auto"/>
        <w:bottom w:val="none" w:sz="0" w:space="0" w:color="auto"/>
        <w:right w:val="none" w:sz="0" w:space="0" w:color="auto"/>
      </w:divBdr>
    </w:div>
    <w:div w:id="717780216">
      <w:bodyDiv w:val="1"/>
      <w:marLeft w:val="0"/>
      <w:marRight w:val="0"/>
      <w:marTop w:val="0"/>
      <w:marBottom w:val="0"/>
      <w:divBdr>
        <w:top w:val="none" w:sz="0" w:space="0" w:color="auto"/>
        <w:left w:val="none" w:sz="0" w:space="0" w:color="auto"/>
        <w:bottom w:val="none" w:sz="0" w:space="0" w:color="auto"/>
        <w:right w:val="none" w:sz="0" w:space="0" w:color="auto"/>
      </w:divBdr>
    </w:div>
    <w:div w:id="725950431">
      <w:bodyDiv w:val="1"/>
      <w:marLeft w:val="0"/>
      <w:marRight w:val="0"/>
      <w:marTop w:val="0"/>
      <w:marBottom w:val="0"/>
      <w:divBdr>
        <w:top w:val="none" w:sz="0" w:space="0" w:color="auto"/>
        <w:left w:val="none" w:sz="0" w:space="0" w:color="auto"/>
        <w:bottom w:val="none" w:sz="0" w:space="0" w:color="auto"/>
        <w:right w:val="none" w:sz="0" w:space="0" w:color="auto"/>
      </w:divBdr>
    </w:div>
    <w:div w:id="738482381">
      <w:bodyDiv w:val="1"/>
      <w:marLeft w:val="0"/>
      <w:marRight w:val="0"/>
      <w:marTop w:val="0"/>
      <w:marBottom w:val="0"/>
      <w:divBdr>
        <w:top w:val="none" w:sz="0" w:space="0" w:color="auto"/>
        <w:left w:val="none" w:sz="0" w:space="0" w:color="auto"/>
        <w:bottom w:val="none" w:sz="0" w:space="0" w:color="auto"/>
        <w:right w:val="none" w:sz="0" w:space="0" w:color="auto"/>
      </w:divBdr>
    </w:div>
    <w:div w:id="798108420">
      <w:bodyDiv w:val="1"/>
      <w:marLeft w:val="0"/>
      <w:marRight w:val="0"/>
      <w:marTop w:val="0"/>
      <w:marBottom w:val="0"/>
      <w:divBdr>
        <w:top w:val="none" w:sz="0" w:space="0" w:color="auto"/>
        <w:left w:val="none" w:sz="0" w:space="0" w:color="auto"/>
        <w:bottom w:val="none" w:sz="0" w:space="0" w:color="auto"/>
        <w:right w:val="none" w:sz="0" w:space="0" w:color="auto"/>
      </w:divBdr>
    </w:div>
    <w:div w:id="847406138">
      <w:bodyDiv w:val="1"/>
      <w:marLeft w:val="0"/>
      <w:marRight w:val="0"/>
      <w:marTop w:val="0"/>
      <w:marBottom w:val="0"/>
      <w:divBdr>
        <w:top w:val="none" w:sz="0" w:space="0" w:color="auto"/>
        <w:left w:val="none" w:sz="0" w:space="0" w:color="auto"/>
        <w:bottom w:val="none" w:sz="0" w:space="0" w:color="auto"/>
        <w:right w:val="none" w:sz="0" w:space="0" w:color="auto"/>
      </w:divBdr>
    </w:div>
    <w:div w:id="909579473">
      <w:bodyDiv w:val="1"/>
      <w:marLeft w:val="0"/>
      <w:marRight w:val="0"/>
      <w:marTop w:val="0"/>
      <w:marBottom w:val="0"/>
      <w:divBdr>
        <w:top w:val="none" w:sz="0" w:space="0" w:color="auto"/>
        <w:left w:val="none" w:sz="0" w:space="0" w:color="auto"/>
        <w:bottom w:val="none" w:sz="0" w:space="0" w:color="auto"/>
        <w:right w:val="none" w:sz="0" w:space="0" w:color="auto"/>
      </w:divBdr>
    </w:div>
    <w:div w:id="910234892">
      <w:bodyDiv w:val="1"/>
      <w:marLeft w:val="0"/>
      <w:marRight w:val="0"/>
      <w:marTop w:val="0"/>
      <w:marBottom w:val="0"/>
      <w:divBdr>
        <w:top w:val="none" w:sz="0" w:space="0" w:color="auto"/>
        <w:left w:val="none" w:sz="0" w:space="0" w:color="auto"/>
        <w:bottom w:val="none" w:sz="0" w:space="0" w:color="auto"/>
        <w:right w:val="none" w:sz="0" w:space="0" w:color="auto"/>
      </w:divBdr>
    </w:div>
    <w:div w:id="916136343">
      <w:bodyDiv w:val="1"/>
      <w:marLeft w:val="0"/>
      <w:marRight w:val="0"/>
      <w:marTop w:val="0"/>
      <w:marBottom w:val="0"/>
      <w:divBdr>
        <w:top w:val="none" w:sz="0" w:space="0" w:color="auto"/>
        <w:left w:val="none" w:sz="0" w:space="0" w:color="auto"/>
        <w:bottom w:val="none" w:sz="0" w:space="0" w:color="auto"/>
        <w:right w:val="none" w:sz="0" w:space="0" w:color="auto"/>
      </w:divBdr>
    </w:div>
    <w:div w:id="957445178">
      <w:bodyDiv w:val="1"/>
      <w:marLeft w:val="0"/>
      <w:marRight w:val="0"/>
      <w:marTop w:val="0"/>
      <w:marBottom w:val="0"/>
      <w:divBdr>
        <w:top w:val="none" w:sz="0" w:space="0" w:color="auto"/>
        <w:left w:val="none" w:sz="0" w:space="0" w:color="auto"/>
        <w:bottom w:val="none" w:sz="0" w:space="0" w:color="auto"/>
        <w:right w:val="none" w:sz="0" w:space="0" w:color="auto"/>
      </w:divBdr>
    </w:div>
    <w:div w:id="1055277583">
      <w:bodyDiv w:val="1"/>
      <w:marLeft w:val="0"/>
      <w:marRight w:val="0"/>
      <w:marTop w:val="0"/>
      <w:marBottom w:val="0"/>
      <w:divBdr>
        <w:top w:val="none" w:sz="0" w:space="0" w:color="auto"/>
        <w:left w:val="none" w:sz="0" w:space="0" w:color="auto"/>
        <w:bottom w:val="none" w:sz="0" w:space="0" w:color="auto"/>
        <w:right w:val="none" w:sz="0" w:space="0" w:color="auto"/>
      </w:divBdr>
    </w:div>
    <w:div w:id="1086266996">
      <w:bodyDiv w:val="1"/>
      <w:marLeft w:val="0"/>
      <w:marRight w:val="0"/>
      <w:marTop w:val="0"/>
      <w:marBottom w:val="0"/>
      <w:divBdr>
        <w:top w:val="none" w:sz="0" w:space="0" w:color="auto"/>
        <w:left w:val="none" w:sz="0" w:space="0" w:color="auto"/>
        <w:bottom w:val="none" w:sz="0" w:space="0" w:color="auto"/>
        <w:right w:val="none" w:sz="0" w:space="0" w:color="auto"/>
      </w:divBdr>
    </w:div>
    <w:div w:id="1130705033">
      <w:bodyDiv w:val="1"/>
      <w:marLeft w:val="0"/>
      <w:marRight w:val="0"/>
      <w:marTop w:val="0"/>
      <w:marBottom w:val="0"/>
      <w:divBdr>
        <w:top w:val="none" w:sz="0" w:space="0" w:color="auto"/>
        <w:left w:val="none" w:sz="0" w:space="0" w:color="auto"/>
        <w:bottom w:val="none" w:sz="0" w:space="0" w:color="auto"/>
        <w:right w:val="none" w:sz="0" w:space="0" w:color="auto"/>
      </w:divBdr>
    </w:div>
    <w:div w:id="1164785490">
      <w:bodyDiv w:val="1"/>
      <w:marLeft w:val="0"/>
      <w:marRight w:val="0"/>
      <w:marTop w:val="0"/>
      <w:marBottom w:val="0"/>
      <w:divBdr>
        <w:top w:val="none" w:sz="0" w:space="0" w:color="auto"/>
        <w:left w:val="none" w:sz="0" w:space="0" w:color="auto"/>
        <w:bottom w:val="none" w:sz="0" w:space="0" w:color="auto"/>
        <w:right w:val="none" w:sz="0" w:space="0" w:color="auto"/>
      </w:divBdr>
    </w:div>
    <w:div w:id="1208644724">
      <w:bodyDiv w:val="1"/>
      <w:marLeft w:val="0"/>
      <w:marRight w:val="0"/>
      <w:marTop w:val="0"/>
      <w:marBottom w:val="0"/>
      <w:divBdr>
        <w:top w:val="none" w:sz="0" w:space="0" w:color="auto"/>
        <w:left w:val="none" w:sz="0" w:space="0" w:color="auto"/>
        <w:bottom w:val="none" w:sz="0" w:space="0" w:color="auto"/>
        <w:right w:val="none" w:sz="0" w:space="0" w:color="auto"/>
      </w:divBdr>
    </w:div>
    <w:div w:id="1216241174">
      <w:bodyDiv w:val="1"/>
      <w:marLeft w:val="0"/>
      <w:marRight w:val="0"/>
      <w:marTop w:val="0"/>
      <w:marBottom w:val="0"/>
      <w:divBdr>
        <w:top w:val="none" w:sz="0" w:space="0" w:color="auto"/>
        <w:left w:val="none" w:sz="0" w:space="0" w:color="auto"/>
        <w:bottom w:val="none" w:sz="0" w:space="0" w:color="auto"/>
        <w:right w:val="none" w:sz="0" w:space="0" w:color="auto"/>
      </w:divBdr>
    </w:div>
    <w:div w:id="1264000466">
      <w:bodyDiv w:val="1"/>
      <w:marLeft w:val="0"/>
      <w:marRight w:val="0"/>
      <w:marTop w:val="0"/>
      <w:marBottom w:val="0"/>
      <w:divBdr>
        <w:top w:val="none" w:sz="0" w:space="0" w:color="auto"/>
        <w:left w:val="none" w:sz="0" w:space="0" w:color="auto"/>
        <w:bottom w:val="none" w:sz="0" w:space="0" w:color="auto"/>
        <w:right w:val="none" w:sz="0" w:space="0" w:color="auto"/>
      </w:divBdr>
    </w:div>
    <w:div w:id="1292321995">
      <w:bodyDiv w:val="1"/>
      <w:marLeft w:val="0"/>
      <w:marRight w:val="0"/>
      <w:marTop w:val="0"/>
      <w:marBottom w:val="0"/>
      <w:divBdr>
        <w:top w:val="none" w:sz="0" w:space="0" w:color="auto"/>
        <w:left w:val="none" w:sz="0" w:space="0" w:color="auto"/>
        <w:bottom w:val="none" w:sz="0" w:space="0" w:color="auto"/>
        <w:right w:val="none" w:sz="0" w:space="0" w:color="auto"/>
      </w:divBdr>
    </w:div>
    <w:div w:id="1312490362">
      <w:bodyDiv w:val="1"/>
      <w:marLeft w:val="0"/>
      <w:marRight w:val="0"/>
      <w:marTop w:val="0"/>
      <w:marBottom w:val="0"/>
      <w:divBdr>
        <w:top w:val="none" w:sz="0" w:space="0" w:color="auto"/>
        <w:left w:val="none" w:sz="0" w:space="0" w:color="auto"/>
        <w:bottom w:val="none" w:sz="0" w:space="0" w:color="auto"/>
        <w:right w:val="none" w:sz="0" w:space="0" w:color="auto"/>
      </w:divBdr>
    </w:div>
    <w:div w:id="1339238316">
      <w:bodyDiv w:val="1"/>
      <w:marLeft w:val="0"/>
      <w:marRight w:val="0"/>
      <w:marTop w:val="0"/>
      <w:marBottom w:val="0"/>
      <w:divBdr>
        <w:top w:val="none" w:sz="0" w:space="0" w:color="auto"/>
        <w:left w:val="none" w:sz="0" w:space="0" w:color="auto"/>
        <w:bottom w:val="none" w:sz="0" w:space="0" w:color="auto"/>
        <w:right w:val="none" w:sz="0" w:space="0" w:color="auto"/>
      </w:divBdr>
    </w:div>
    <w:div w:id="1342318848">
      <w:bodyDiv w:val="1"/>
      <w:marLeft w:val="0"/>
      <w:marRight w:val="0"/>
      <w:marTop w:val="0"/>
      <w:marBottom w:val="0"/>
      <w:divBdr>
        <w:top w:val="none" w:sz="0" w:space="0" w:color="auto"/>
        <w:left w:val="none" w:sz="0" w:space="0" w:color="auto"/>
        <w:bottom w:val="none" w:sz="0" w:space="0" w:color="auto"/>
        <w:right w:val="none" w:sz="0" w:space="0" w:color="auto"/>
      </w:divBdr>
    </w:div>
    <w:div w:id="1346859858">
      <w:bodyDiv w:val="1"/>
      <w:marLeft w:val="0"/>
      <w:marRight w:val="0"/>
      <w:marTop w:val="0"/>
      <w:marBottom w:val="0"/>
      <w:divBdr>
        <w:top w:val="none" w:sz="0" w:space="0" w:color="auto"/>
        <w:left w:val="none" w:sz="0" w:space="0" w:color="auto"/>
        <w:bottom w:val="none" w:sz="0" w:space="0" w:color="auto"/>
        <w:right w:val="none" w:sz="0" w:space="0" w:color="auto"/>
      </w:divBdr>
    </w:div>
    <w:div w:id="1350135981">
      <w:bodyDiv w:val="1"/>
      <w:marLeft w:val="0"/>
      <w:marRight w:val="0"/>
      <w:marTop w:val="0"/>
      <w:marBottom w:val="0"/>
      <w:divBdr>
        <w:top w:val="none" w:sz="0" w:space="0" w:color="auto"/>
        <w:left w:val="none" w:sz="0" w:space="0" w:color="auto"/>
        <w:bottom w:val="none" w:sz="0" w:space="0" w:color="auto"/>
        <w:right w:val="none" w:sz="0" w:space="0" w:color="auto"/>
      </w:divBdr>
    </w:div>
    <w:div w:id="1382750728">
      <w:bodyDiv w:val="1"/>
      <w:marLeft w:val="0"/>
      <w:marRight w:val="0"/>
      <w:marTop w:val="0"/>
      <w:marBottom w:val="0"/>
      <w:divBdr>
        <w:top w:val="none" w:sz="0" w:space="0" w:color="auto"/>
        <w:left w:val="none" w:sz="0" w:space="0" w:color="auto"/>
        <w:bottom w:val="none" w:sz="0" w:space="0" w:color="auto"/>
        <w:right w:val="none" w:sz="0" w:space="0" w:color="auto"/>
      </w:divBdr>
    </w:div>
    <w:div w:id="1395008143">
      <w:bodyDiv w:val="1"/>
      <w:marLeft w:val="0"/>
      <w:marRight w:val="0"/>
      <w:marTop w:val="0"/>
      <w:marBottom w:val="0"/>
      <w:divBdr>
        <w:top w:val="none" w:sz="0" w:space="0" w:color="auto"/>
        <w:left w:val="none" w:sz="0" w:space="0" w:color="auto"/>
        <w:bottom w:val="none" w:sz="0" w:space="0" w:color="auto"/>
        <w:right w:val="none" w:sz="0" w:space="0" w:color="auto"/>
      </w:divBdr>
    </w:div>
    <w:div w:id="1436829725">
      <w:bodyDiv w:val="1"/>
      <w:marLeft w:val="0"/>
      <w:marRight w:val="0"/>
      <w:marTop w:val="0"/>
      <w:marBottom w:val="0"/>
      <w:divBdr>
        <w:top w:val="none" w:sz="0" w:space="0" w:color="auto"/>
        <w:left w:val="none" w:sz="0" w:space="0" w:color="auto"/>
        <w:bottom w:val="none" w:sz="0" w:space="0" w:color="auto"/>
        <w:right w:val="none" w:sz="0" w:space="0" w:color="auto"/>
      </w:divBdr>
    </w:div>
    <w:div w:id="1441103767">
      <w:bodyDiv w:val="1"/>
      <w:marLeft w:val="0"/>
      <w:marRight w:val="0"/>
      <w:marTop w:val="0"/>
      <w:marBottom w:val="0"/>
      <w:divBdr>
        <w:top w:val="none" w:sz="0" w:space="0" w:color="auto"/>
        <w:left w:val="none" w:sz="0" w:space="0" w:color="auto"/>
        <w:bottom w:val="none" w:sz="0" w:space="0" w:color="auto"/>
        <w:right w:val="none" w:sz="0" w:space="0" w:color="auto"/>
      </w:divBdr>
    </w:div>
    <w:div w:id="1463959984">
      <w:bodyDiv w:val="1"/>
      <w:marLeft w:val="0"/>
      <w:marRight w:val="0"/>
      <w:marTop w:val="0"/>
      <w:marBottom w:val="0"/>
      <w:divBdr>
        <w:top w:val="none" w:sz="0" w:space="0" w:color="auto"/>
        <w:left w:val="none" w:sz="0" w:space="0" w:color="auto"/>
        <w:bottom w:val="none" w:sz="0" w:space="0" w:color="auto"/>
        <w:right w:val="none" w:sz="0" w:space="0" w:color="auto"/>
      </w:divBdr>
    </w:div>
    <w:div w:id="1498224825">
      <w:bodyDiv w:val="1"/>
      <w:marLeft w:val="0"/>
      <w:marRight w:val="0"/>
      <w:marTop w:val="0"/>
      <w:marBottom w:val="0"/>
      <w:divBdr>
        <w:top w:val="none" w:sz="0" w:space="0" w:color="auto"/>
        <w:left w:val="none" w:sz="0" w:space="0" w:color="auto"/>
        <w:bottom w:val="none" w:sz="0" w:space="0" w:color="auto"/>
        <w:right w:val="none" w:sz="0" w:space="0" w:color="auto"/>
      </w:divBdr>
    </w:div>
    <w:div w:id="1503470916">
      <w:bodyDiv w:val="1"/>
      <w:marLeft w:val="0"/>
      <w:marRight w:val="0"/>
      <w:marTop w:val="0"/>
      <w:marBottom w:val="0"/>
      <w:divBdr>
        <w:top w:val="none" w:sz="0" w:space="0" w:color="auto"/>
        <w:left w:val="none" w:sz="0" w:space="0" w:color="auto"/>
        <w:bottom w:val="none" w:sz="0" w:space="0" w:color="auto"/>
        <w:right w:val="none" w:sz="0" w:space="0" w:color="auto"/>
      </w:divBdr>
    </w:div>
    <w:div w:id="1527211091">
      <w:bodyDiv w:val="1"/>
      <w:marLeft w:val="0"/>
      <w:marRight w:val="0"/>
      <w:marTop w:val="0"/>
      <w:marBottom w:val="0"/>
      <w:divBdr>
        <w:top w:val="none" w:sz="0" w:space="0" w:color="auto"/>
        <w:left w:val="none" w:sz="0" w:space="0" w:color="auto"/>
        <w:bottom w:val="none" w:sz="0" w:space="0" w:color="auto"/>
        <w:right w:val="none" w:sz="0" w:space="0" w:color="auto"/>
      </w:divBdr>
    </w:div>
    <w:div w:id="1549218853">
      <w:bodyDiv w:val="1"/>
      <w:marLeft w:val="0"/>
      <w:marRight w:val="0"/>
      <w:marTop w:val="0"/>
      <w:marBottom w:val="0"/>
      <w:divBdr>
        <w:top w:val="none" w:sz="0" w:space="0" w:color="auto"/>
        <w:left w:val="none" w:sz="0" w:space="0" w:color="auto"/>
        <w:bottom w:val="none" w:sz="0" w:space="0" w:color="auto"/>
        <w:right w:val="none" w:sz="0" w:space="0" w:color="auto"/>
      </w:divBdr>
    </w:div>
    <w:div w:id="1550148643">
      <w:bodyDiv w:val="1"/>
      <w:marLeft w:val="0"/>
      <w:marRight w:val="0"/>
      <w:marTop w:val="0"/>
      <w:marBottom w:val="0"/>
      <w:divBdr>
        <w:top w:val="none" w:sz="0" w:space="0" w:color="auto"/>
        <w:left w:val="none" w:sz="0" w:space="0" w:color="auto"/>
        <w:bottom w:val="none" w:sz="0" w:space="0" w:color="auto"/>
        <w:right w:val="none" w:sz="0" w:space="0" w:color="auto"/>
      </w:divBdr>
    </w:div>
    <w:div w:id="1604999614">
      <w:bodyDiv w:val="1"/>
      <w:marLeft w:val="0"/>
      <w:marRight w:val="0"/>
      <w:marTop w:val="0"/>
      <w:marBottom w:val="0"/>
      <w:divBdr>
        <w:top w:val="none" w:sz="0" w:space="0" w:color="auto"/>
        <w:left w:val="none" w:sz="0" w:space="0" w:color="auto"/>
        <w:bottom w:val="none" w:sz="0" w:space="0" w:color="auto"/>
        <w:right w:val="none" w:sz="0" w:space="0" w:color="auto"/>
      </w:divBdr>
    </w:div>
    <w:div w:id="1605764945">
      <w:bodyDiv w:val="1"/>
      <w:marLeft w:val="0"/>
      <w:marRight w:val="0"/>
      <w:marTop w:val="0"/>
      <w:marBottom w:val="0"/>
      <w:divBdr>
        <w:top w:val="none" w:sz="0" w:space="0" w:color="auto"/>
        <w:left w:val="none" w:sz="0" w:space="0" w:color="auto"/>
        <w:bottom w:val="none" w:sz="0" w:space="0" w:color="auto"/>
        <w:right w:val="none" w:sz="0" w:space="0" w:color="auto"/>
      </w:divBdr>
    </w:div>
    <w:div w:id="1609122578">
      <w:bodyDiv w:val="1"/>
      <w:marLeft w:val="0"/>
      <w:marRight w:val="0"/>
      <w:marTop w:val="0"/>
      <w:marBottom w:val="0"/>
      <w:divBdr>
        <w:top w:val="none" w:sz="0" w:space="0" w:color="auto"/>
        <w:left w:val="none" w:sz="0" w:space="0" w:color="auto"/>
        <w:bottom w:val="none" w:sz="0" w:space="0" w:color="auto"/>
        <w:right w:val="none" w:sz="0" w:space="0" w:color="auto"/>
      </w:divBdr>
    </w:div>
    <w:div w:id="1612736276">
      <w:bodyDiv w:val="1"/>
      <w:marLeft w:val="0"/>
      <w:marRight w:val="0"/>
      <w:marTop w:val="0"/>
      <w:marBottom w:val="0"/>
      <w:divBdr>
        <w:top w:val="none" w:sz="0" w:space="0" w:color="auto"/>
        <w:left w:val="none" w:sz="0" w:space="0" w:color="auto"/>
        <w:bottom w:val="none" w:sz="0" w:space="0" w:color="auto"/>
        <w:right w:val="none" w:sz="0" w:space="0" w:color="auto"/>
      </w:divBdr>
    </w:div>
    <w:div w:id="1641225224">
      <w:bodyDiv w:val="1"/>
      <w:marLeft w:val="0"/>
      <w:marRight w:val="0"/>
      <w:marTop w:val="0"/>
      <w:marBottom w:val="0"/>
      <w:divBdr>
        <w:top w:val="none" w:sz="0" w:space="0" w:color="auto"/>
        <w:left w:val="none" w:sz="0" w:space="0" w:color="auto"/>
        <w:bottom w:val="none" w:sz="0" w:space="0" w:color="auto"/>
        <w:right w:val="none" w:sz="0" w:space="0" w:color="auto"/>
      </w:divBdr>
    </w:div>
    <w:div w:id="1663925827">
      <w:bodyDiv w:val="1"/>
      <w:marLeft w:val="0"/>
      <w:marRight w:val="0"/>
      <w:marTop w:val="0"/>
      <w:marBottom w:val="0"/>
      <w:divBdr>
        <w:top w:val="none" w:sz="0" w:space="0" w:color="auto"/>
        <w:left w:val="none" w:sz="0" w:space="0" w:color="auto"/>
        <w:bottom w:val="none" w:sz="0" w:space="0" w:color="auto"/>
        <w:right w:val="none" w:sz="0" w:space="0" w:color="auto"/>
      </w:divBdr>
    </w:div>
    <w:div w:id="1669938405">
      <w:bodyDiv w:val="1"/>
      <w:marLeft w:val="0"/>
      <w:marRight w:val="0"/>
      <w:marTop w:val="0"/>
      <w:marBottom w:val="0"/>
      <w:divBdr>
        <w:top w:val="none" w:sz="0" w:space="0" w:color="auto"/>
        <w:left w:val="none" w:sz="0" w:space="0" w:color="auto"/>
        <w:bottom w:val="none" w:sz="0" w:space="0" w:color="auto"/>
        <w:right w:val="none" w:sz="0" w:space="0" w:color="auto"/>
      </w:divBdr>
    </w:div>
    <w:div w:id="1707288215">
      <w:bodyDiv w:val="1"/>
      <w:marLeft w:val="0"/>
      <w:marRight w:val="0"/>
      <w:marTop w:val="0"/>
      <w:marBottom w:val="0"/>
      <w:divBdr>
        <w:top w:val="none" w:sz="0" w:space="0" w:color="auto"/>
        <w:left w:val="none" w:sz="0" w:space="0" w:color="auto"/>
        <w:bottom w:val="none" w:sz="0" w:space="0" w:color="auto"/>
        <w:right w:val="none" w:sz="0" w:space="0" w:color="auto"/>
      </w:divBdr>
    </w:div>
    <w:div w:id="1764379954">
      <w:bodyDiv w:val="1"/>
      <w:marLeft w:val="0"/>
      <w:marRight w:val="0"/>
      <w:marTop w:val="0"/>
      <w:marBottom w:val="0"/>
      <w:divBdr>
        <w:top w:val="none" w:sz="0" w:space="0" w:color="auto"/>
        <w:left w:val="none" w:sz="0" w:space="0" w:color="auto"/>
        <w:bottom w:val="none" w:sz="0" w:space="0" w:color="auto"/>
        <w:right w:val="none" w:sz="0" w:space="0" w:color="auto"/>
      </w:divBdr>
    </w:div>
    <w:div w:id="1771119937">
      <w:bodyDiv w:val="1"/>
      <w:marLeft w:val="0"/>
      <w:marRight w:val="0"/>
      <w:marTop w:val="0"/>
      <w:marBottom w:val="0"/>
      <w:divBdr>
        <w:top w:val="none" w:sz="0" w:space="0" w:color="auto"/>
        <w:left w:val="none" w:sz="0" w:space="0" w:color="auto"/>
        <w:bottom w:val="none" w:sz="0" w:space="0" w:color="auto"/>
        <w:right w:val="none" w:sz="0" w:space="0" w:color="auto"/>
      </w:divBdr>
    </w:div>
    <w:div w:id="1773628538">
      <w:bodyDiv w:val="1"/>
      <w:marLeft w:val="0"/>
      <w:marRight w:val="0"/>
      <w:marTop w:val="0"/>
      <w:marBottom w:val="0"/>
      <w:divBdr>
        <w:top w:val="none" w:sz="0" w:space="0" w:color="auto"/>
        <w:left w:val="none" w:sz="0" w:space="0" w:color="auto"/>
        <w:bottom w:val="none" w:sz="0" w:space="0" w:color="auto"/>
        <w:right w:val="none" w:sz="0" w:space="0" w:color="auto"/>
      </w:divBdr>
    </w:div>
    <w:div w:id="1900510283">
      <w:bodyDiv w:val="1"/>
      <w:marLeft w:val="0"/>
      <w:marRight w:val="0"/>
      <w:marTop w:val="0"/>
      <w:marBottom w:val="0"/>
      <w:divBdr>
        <w:top w:val="none" w:sz="0" w:space="0" w:color="auto"/>
        <w:left w:val="none" w:sz="0" w:space="0" w:color="auto"/>
        <w:bottom w:val="none" w:sz="0" w:space="0" w:color="auto"/>
        <w:right w:val="none" w:sz="0" w:space="0" w:color="auto"/>
      </w:divBdr>
    </w:div>
    <w:div w:id="2010131528">
      <w:bodyDiv w:val="1"/>
      <w:marLeft w:val="0"/>
      <w:marRight w:val="0"/>
      <w:marTop w:val="0"/>
      <w:marBottom w:val="0"/>
      <w:divBdr>
        <w:top w:val="none" w:sz="0" w:space="0" w:color="auto"/>
        <w:left w:val="none" w:sz="0" w:space="0" w:color="auto"/>
        <w:bottom w:val="none" w:sz="0" w:space="0" w:color="auto"/>
        <w:right w:val="none" w:sz="0" w:space="0" w:color="auto"/>
      </w:divBdr>
    </w:div>
    <w:div w:id="2019380665">
      <w:bodyDiv w:val="1"/>
      <w:marLeft w:val="0"/>
      <w:marRight w:val="0"/>
      <w:marTop w:val="0"/>
      <w:marBottom w:val="0"/>
      <w:divBdr>
        <w:top w:val="none" w:sz="0" w:space="0" w:color="auto"/>
        <w:left w:val="none" w:sz="0" w:space="0" w:color="auto"/>
        <w:bottom w:val="none" w:sz="0" w:space="0" w:color="auto"/>
        <w:right w:val="none" w:sz="0" w:space="0" w:color="auto"/>
      </w:divBdr>
    </w:div>
    <w:div w:id="2068336592">
      <w:bodyDiv w:val="1"/>
      <w:marLeft w:val="0"/>
      <w:marRight w:val="0"/>
      <w:marTop w:val="0"/>
      <w:marBottom w:val="0"/>
      <w:divBdr>
        <w:top w:val="none" w:sz="0" w:space="0" w:color="auto"/>
        <w:left w:val="none" w:sz="0" w:space="0" w:color="auto"/>
        <w:bottom w:val="none" w:sz="0" w:space="0" w:color="auto"/>
        <w:right w:val="none" w:sz="0" w:space="0" w:color="auto"/>
      </w:divBdr>
    </w:div>
    <w:div w:id="2082217237">
      <w:bodyDiv w:val="1"/>
      <w:marLeft w:val="0"/>
      <w:marRight w:val="0"/>
      <w:marTop w:val="0"/>
      <w:marBottom w:val="0"/>
      <w:divBdr>
        <w:top w:val="none" w:sz="0" w:space="0" w:color="auto"/>
        <w:left w:val="none" w:sz="0" w:space="0" w:color="auto"/>
        <w:bottom w:val="none" w:sz="0" w:space="0" w:color="auto"/>
        <w:right w:val="none" w:sz="0" w:space="0" w:color="auto"/>
      </w:divBdr>
    </w:div>
    <w:div w:id="20944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76F4-853C-4AAF-94DC-B65A780A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5093</Words>
  <Characters>28012</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Convention d’établissement et d’entretien des installations dans un Bâtiment connecté</vt:lpstr>
    </vt:vector>
  </TitlesOfParts>
  <Company>NEUF TELECOM</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d’établissement et d’entretien des installations dans un Bâtiment connecté</dc:title>
  <dc:creator>ldcg00703</dc:creator>
  <cp:lastModifiedBy>PELEGUE, Romain</cp:lastModifiedBy>
  <cp:revision>6</cp:revision>
  <cp:lastPrinted>2017-01-25T14:47:00Z</cp:lastPrinted>
  <dcterms:created xsi:type="dcterms:W3CDTF">2018-10-22T14:55:00Z</dcterms:created>
  <dcterms:modified xsi:type="dcterms:W3CDTF">2020-07-08T06:52:00Z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ies>
</file>